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B7B51" w14:textId="4D74C9EC" w:rsidR="008C783A" w:rsidRPr="000A64D8" w:rsidRDefault="008C783A" w:rsidP="008C783A">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86bis</w:t>
      </w:r>
      <w:r w:rsidRPr="000A64D8">
        <w:rPr>
          <w:rFonts w:ascii="Arial" w:hAnsi="Arial" w:cs="Arial"/>
          <w:b/>
          <w:sz w:val="24"/>
          <w:szCs w:val="24"/>
        </w:rPr>
        <w:t xml:space="preserve"> </w:t>
      </w:r>
      <w:r w:rsidRPr="000A64D8">
        <w:rPr>
          <w:rFonts w:ascii="Arial" w:hAnsi="Arial" w:cs="Arial"/>
          <w:b/>
          <w:sz w:val="24"/>
          <w:szCs w:val="24"/>
        </w:rPr>
        <w:tab/>
      </w:r>
      <w:r w:rsidR="00551B74" w:rsidRPr="00551B74">
        <w:rPr>
          <w:rFonts w:ascii="Arial" w:hAnsi="Arial" w:cs="Arial"/>
          <w:b/>
          <w:sz w:val="24"/>
          <w:szCs w:val="24"/>
        </w:rPr>
        <w:t>R1-1610123</w:t>
      </w:r>
    </w:p>
    <w:p w14:paraId="4066830E" w14:textId="77777777" w:rsidR="008C783A" w:rsidRPr="00FD021C" w:rsidRDefault="008C783A" w:rsidP="008C783A">
      <w:pPr>
        <w:tabs>
          <w:tab w:val="right" w:pos="9630"/>
        </w:tabs>
        <w:spacing w:after="0"/>
        <w:jc w:val="both"/>
        <w:rPr>
          <w:rFonts w:ascii="Arial" w:hAnsi="Arial" w:cs="Arial"/>
          <w:b/>
          <w:sz w:val="24"/>
          <w:szCs w:val="24"/>
        </w:rPr>
      </w:pPr>
      <w:r w:rsidRPr="00AF0112">
        <w:rPr>
          <w:rFonts w:ascii="Arial" w:hAnsi="Arial" w:cs="Arial"/>
          <w:b/>
          <w:sz w:val="24"/>
          <w:szCs w:val="24"/>
        </w:rPr>
        <w:t>10</w:t>
      </w:r>
      <w:r w:rsidRPr="00AF0112">
        <w:rPr>
          <w:rFonts w:ascii="Arial" w:hAnsi="Arial" w:cs="Arial"/>
          <w:b/>
          <w:sz w:val="24"/>
          <w:szCs w:val="24"/>
          <w:vertAlign w:val="superscript"/>
        </w:rPr>
        <w:t>th</w:t>
      </w:r>
      <w:r w:rsidRPr="00AF0112">
        <w:rPr>
          <w:rFonts w:ascii="Arial" w:hAnsi="Arial" w:cs="Arial"/>
          <w:b/>
          <w:sz w:val="24"/>
          <w:szCs w:val="24"/>
        </w:rPr>
        <w:t xml:space="preserve"> – 14</w:t>
      </w:r>
      <w:r w:rsidRPr="00AF0112">
        <w:rPr>
          <w:rFonts w:ascii="Arial" w:hAnsi="Arial" w:cs="Arial"/>
          <w:b/>
          <w:sz w:val="24"/>
          <w:szCs w:val="24"/>
          <w:vertAlign w:val="superscript"/>
        </w:rPr>
        <w:t>th</w:t>
      </w:r>
      <w:r w:rsidRPr="00AF0112">
        <w:rPr>
          <w:rFonts w:ascii="Arial" w:hAnsi="Arial" w:cs="Arial"/>
          <w:b/>
          <w:sz w:val="24"/>
          <w:szCs w:val="24"/>
        </w:rPr>
        <w:t xml:space="preserve"> October 2016</w:t>
      </w:r>
    </w:p>
    <w:p w14:paraId="37BE8581" w14:textId="77777777" w:rsidR="008C783A" w:rsidRPr="00FC7CAF" w:rsidRDefault="008C783A" w:rsidP="008C783A">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Lisbon</w:t>
      </w:r>
      <w:r w:rsidRPr="00CA6BDF">
        <w:rPr>
          <w:rFonts w:ascii="Arial" w:hAnsi="Arial" w:cs="Arial"/>
          <w:b/>
          <w:sz w:val="24"/>
          <w:szCs w:val="24"/>
        </w:rPr>
        <w:t xml:space="preserve">, </w:t>
      </w:r>
      <w:r>
        <w:rPr>
          <w:rFonts w:ascii="Arial" w:hAnsi="Arial" w:cs="Arial"/>
          <w:b/>
          <w:sz w:val="24"/>
          <w:szCs w:val="24"/>
        </w:rPr>
        <w:t>Portugal</w:t>
      </w:r>
      <w:r w:rsidRPr="00FC7CAF">
        <w:rPr>
          <w:rFonts w:ascii="Arial" w:hAnsi="Arial" w:cs="Arial"/>
          <w:sz w:val="16"/>
          <w:szCs w:val="16"/>
        </w:rPr>
        <w:t xml:space="preserve"> </w:t>
      </w:r>
    </w:p>
    <w:p w14:paraId="23148267" w14:textId="77777777" w:rsidR="008C783A" w:rsidRPr="000A64D8" w:rsidRDefault="008C783A" w:rsidP="008C783A">
      <w:pPr>
        <w:pStyle w:val="Footer"/>
        <w:jc w:val="both"/>
        <w:rPr>
          <w:noProof w:val="0"/>
        </w:rPr>
      </w:pPr>
    </w:p>
    <w:p w14:paraId="64DB6968" w14:textId="531521BA" w:rsidR="008C783A" w:rsidRPr="000A64D8" w:rsidRDefault="008C783A" w:rsidP="008C783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Pr="00CC359A">
        <w:rPr>
          <w:rFonts w:ascii="Arial" w:hAnsi="Arial"/>
          <w:sz w:val="22"/>
        </w:rPr>
        <w:t>8.1.</w:t>
      </w:r>
      <w:r w:rsidR="00A13756">
        <w:rPr>
          <w:rFonts w:ascii="Arial" w:hAnsi="Arial"/>
          <w:sz w:val="22"/>
        </w:rPr>
        <w:t>2</w:t>
      </w:r>
      <w:bookmarkStart w:id="1" w:name="_GoBack"/>
      <w:bookmarkEnd w:id="1"/>
      <w:r w:rsidRPr="00CC359A">
        <w:rPr>
          <w:rFonts w:ascii="Arial" w:hAnsi="Arial"/>
          <w:sz w:val="22"/>
        </w:rPr>
        <w:t>.1</w:t>
      </w:r>
    </w:p>
    <w:p w14:paraId="68534559" w14:textId="375C0BE3" w:rsidR="008C783A" w:rsidRPr="000A64D8" w:rsidRDefault="008C783A" w:rsidP="008C783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Pr="008C783A">
        <w:rPr>
          <w:rFonts w:ascii="Arial" w:hAnsi="Arial"/>
          <w:sz w:val="24"/>
        </w:rPr>
        <w:t xml:space="preserve"> </w:t>
      </w:r>
    </w:p>
    <w:p w14:paraId="5D9850AE" w14:textId="77777777" w:rsidR="008C783A" w:rsidRPr="003570F9" w:rsidRDefault="008C783A" w:rsidP="008C783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URLLC n</w:t>
      </w:r>
      <w:r w:rsidRPr="006F6768">
        <w:rPr>
          <w:rFonts w:ascii="Arial" w:hAnsi="Arial"/>
          <w:sz w:val="22"/>
        </w:rPr>
        <w:t xml:space="preserve">umerology and </w:t>
      </w:r>
      <w:r>
        <w:rPr>
          <w:rFonts w:ascii="Arial" w:hAnsi="Arial"/>
          <w:sz w:val="22"/>
        </w:rPr>
        <w:t>frame structure design</w:t>
      </w:r>
    </w:p>
    <w:p w14:paraId="229045F0" w14:textId="4A3B8467" w:rsidR="008C783A" w:rsidRDefault="008C783A" w:rsidP="008C783A">
      <w:pPr>
        <w:tabs>
          <w:tab w:val="left" w:pos="1985"/>
        </w:tabs>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BE0AC7D" w14:textId="389CD89D" w:rsidR="0088176C" w:rsidRDefault="00CF48D2" w:rsidP="0088176C">
      <w:pPr>
        <w:pStyle w:val="Heading1"/>
        <w:rPr>
          <w:lang w:val="en-US"/>
        </w:rPr>
      </w:pPr>
      <w:r>
        <w:t>URLLC requirements and evaluation assumptions</w:t>
      </w:r>
    </w:p>
    <w:p w14:paraId="5F9D56D5" w14:textId="0DDDB97C" w:rsidR="00090010" w:rsidRDefault="00D761F8" w:rsidP="00D87DAB">
      <w:pPr>
        <w:overflowPunct/>
        <w:autoSpaceDE/>
        <w:autoSpaceDN/>
        <w:adjustRightInd/>
        <w:spacing w:after="0"/>
        <w:textAlignment w:val="auto"/>
        <w:rPr>
          <w:color w:val="000000"/>
          <w:sz w:val="24"/>
          <w:szCs w:val="27"/>
        </w:rPr>
      </w:pPr>
      <w:r w:rsidRPr="00D761F8">
        <w:rPr>
          <w:color w:val="000000"/>
          <w:sz w:val="24"/>
          <w:szCs w:val="27"/>
        </w:rPr>
        <w:t xml:space="preserve">Numerology decisions for NR are critical for a successful and efficient support of the wide range of deployment options, and for a flexible frame structure design that can be leveraged seamlessly </w:t>
      </w:r>
      <w:r w:rsidR="009D33F8">
        <w:rPr>
          <w:color w:val="000000"/>
          <w:sz w:val="24"/>
          <w:szCs w:val="27"/>
        </w:rPr>
        <w:t xml:space="preserve">both now and in the future </w:t>
      </w:r>
      <w:r w:rsidRPr="00D761F8">
        <w:rPr>
          <w:color w:val="000000"/>
          <w:sz w:val="24"/>
          <w:szCs w:val="27"/>
        </w:rPr>
        <w:t>across all services required to be supported by the new 5G R</w:t>
      </w:r>
      <w:r w:rsidR="00090010">
        <w:rPr>
          <w:color w:val="000000"/>
          <w:sz w:val="24"/>
          <w:szCs w:val="27"/>
        </w:rPr>
        <w:t>AT.</w:t>
      </w:r>
      <w:r w:rsidR="00CF48D2">
        <w:rPr>
          <w:color w:val="000000"/>
          <w:sz w:val="24"/>
          <w:szCs w:val="27"/>
        </w:rPr>
        <w:t xml:space="preserve"> Numerology design is also crucial to new ultra-reliable low latency communication (URLLC) service.</w:t>
      </w:r>
    </w:p>
    <w:p w14:paraId="06A8757B" w14:textId="77777777" w:rsidR="00090010" w:rsidRDefault="00090010" w:rsidP="00D87DAB">
      <w:pPr>
        <w:overflowPunct/>
        <w:autoSpaceDE/>
        <w:autoSpaceDN/>
        <w:adjustRightInd/>
        <w:spacing w:after="0"/>
        <w:textAlignment w:val="auto"/>
        <w:rPr>
          <w:color w:val="000000"/>
          <w:sz w:val="24"/>
          <w:szCs w:val="27"/>
        </w:rPr>
      </w:pPr>
    </w:p>
    <w:p w14:paraId="30573B6D" w14:textId="16FBF681" w:rsidR="00D27ABA" w:rsidRDefault="00CF48D2" w:rsidP="00D27ABA">
      <w:pPr>
        <w:overflowPunct/>
        <w:autoSpaceDE/>
        <w:autoSpaceDN/>
        <w:adjustRightInd/>
        <w:spacing w:after="0"/>
        <w:textAlignment w:val="auto"/>
        <w:rPr>
          <w:noProof/>
          <w:sz w:val="24"/>
        </w:rPr>
      </w:pPr>
      <w:r>
        <w:rPr>
          <w:noProof/>
          <w:sz w:val="24"/>
        </w:rPr>
        <w:t xml:space="preserve">URLLC </w:t>
      </w:r>
      <w:r w:rsidR="00D27ABA" w:rsidRPr="006B06B0">
        <w:rPr>
          <w:noProof/>
          <w:sz w:val="24"/>
        </w:rPr>
        <w:t>requirements</w:t>
      </w:r>
      <w:r>
        <w:rPr>
          <w:noProof/>
          <w:sz w:val="24"/>
        </w:rPr>
        <w:t xml:space="preserve"> has been discussed in RAN plenary in June 2016</w:t>
      </w:r>
      <w:r w:rsidR="00D27ABA" w:rsidRPr="006B06B0">
        <w:rPr>
          <w:noProof/>
          <w:sz w:val="24"/>
        </w:rPr>
        <w:t>:</w:t>
      </w:r>
    </w:p>
    <w:p w14:paraId="790F8EA1" w14:textId="77777777" w:rsidR="001C600E" w:rsidRDefault="001C600E" w:rsidP="001C600E">
      <w:pPr>
        <w:rPr>
          <w:noProof/>
          <w:sz w:val="24"/>
        </w:rPr>
      </w:pPr>
    </w:p>
    <w:p w14:paraId="6C47D77A" w14:textId="64DFB2CB" w:rsidR="001C600E" w:rsidRPr="001C600E" w:rsidRDefault="00CF48D2" w:rsidP="0085275E">
      <w:pPr>
        <w:ind w:left="288"/>
        <w:rPr>
          <w:noProof/>
          <w:sz w:val="24"/>
        </w:rPr>
      </w:pPr>
      <w:r>
        <w:rPr>
          <w:noProof/>
          <w:sz w:val="24"/>
        </w:rPr>
        <w:t>“</w:t>
      </w:r>
      <w:r w:rsidR="001C600E" w:rsidRPr="001C600E">
        <w:rPr>
          <w:noProof/>
          <w:sz w:val="24"/>
        </w:rPr>
        <w:t xml:space="preserve">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1B224A0D" w14:textId="77777777" w:rsidR="001C600E" w:rsidRPr="001C600E" w:rsidRDefault="001C600E" w:rsidP="0085275E">
      <w:pPr>
        <w:ind w:left="288"/>
        <w:rPr>
          <w:noProof/>
          <w:sz w:val="24"/>
        </w:rPr>
      </w:pPr>
      <w:r w:rsidRPr="001C600E">
        <w:rPr>
          <w:rFonts w:hint="eastAsia"/>
          <w:noProof/>
          <w:sz w:val="24"/>
        </w:rPr>
        <w:t>For URLLC t</w:t>
      </w:r>
      <w:r w:rsidRPr="001C600E">
        <w:rPr>
          <w:noProof/>
          <w:sz w:val="24"/>
        </w:rPr>
        <w:t xml:space="preserve">he target for user plane latency should be </w:t>
      </w:r>
      <w:r w:rsidRPr="001C600E">
        <w:rPr>
          <w:rFonts w:hint="eastAsia"/>
          <w:noProof/>
          <w:sz w:val="24"/>
        </w:rPr>
        <w:t xml:space="preserve">0.5ms </w:t>
      </w:r>
      <w:r w:rsidRPr="001C600E">
        <w:rPr>
          <w:noProof/>
          <w:sz w:val="24"/>
        </w:rPr>
        <w:t xml:space="preserve">for UL, and </w:t>
      </w:r>
      <w:r w:rsidRPr="001C600E">
        <w:rPr>
          <w:rFonts w:hint="eastAsia"/>
          <w:noProof/>
          <w:sz w:val="24"/>
        </w:rPr>
        <w:t xml:space="preserve">0.5ms </w:t>
      </w:r>
      <w:r w:rsidRPr="001C600E">
        <w:rPr>
          <w:noProof/>
          <w:sz w:val="24"/>
        </w:rPr>
        <w:t>for DL</w:t>
      </w:r>
      <w:r w:rsidRPr="001C600E">
        <w:rPr>
          <w:rFonts w:hint="eastAsia"/>
          <w:noProof/>
          <w:sz w:val="24"/>
        </w:rPr>
        <w:t>.</w:t>
      </w:r>
      <w:r w:rsidRPr="001C600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486DF533" w14:textId="084A2EBE" w:rsidR="001C600E" w:rsidRDefault="001C600E" w:rsidP="0085275E">
      <w:pPr>
        <w:ind w:left="288"/>
        <w:rPr>
          <w:noProof/>
          <w:sz w:val="24"/>
        </w:rPr>
      </w:pPr>
      <w:r w:rsidRPr="001C600E">
        <w:rPr>
          <w:noProof/>
          <w:sz w:val="24"/>
        </w:rPr>
        <w:t>NOTE1:</w:t>
      </w:r>
      <w:r w:rsidRPr="001C600E">
        <w:rPr>
          <w:noProof/>
          <w:sz w:val="24"/>
        </w:rPr>
        <w:tab/>
        <w:t>The reliability KPI also provides a latency value with an associated reliability requirement. The value above should be considered an average value and does not have an associated high reliability requirement.”</w:t>
      </w:r>
    </w:p>
    <w:p w14:paraId="2DDCBCF8" w14:textId="77777777" w:rsidR="0085275E" w:rsidRDefault="0085275E" w:rsidP="00D27ABA">
      <w:pPr>
        <w:rPr>
          <w:noProof/>
          <w:sz w:val="24"/>
        </w:rPr>
      </w:pPr>
    </w:p>
    <w:p w14:paraId="1D8F8197" w14:textId="6A6FC555" w:rsidR="00D27ABA" w:rsidRPr="006B06B0" w:rsidRDefault="001C600E" w:rsidP="0085275E">
      <w:pPr>
        <w:ind w:left="288"/>
        <w:rPr>
          <w:noProof/>
          <w:sz w:val="24"/>
        </w:rPr>
      </w:pPr>
      <w:r>
        <w:rPr>
          <w:noProof/>
          <w:sz w:val="24"/>
        </w:rPr>
        <w:t>“</w:t>
      </w:r>
      <w:r w:rsidR="00D27ABA" w:rsidRPr="006B06B0">
        <w:rPr>
          <w:rFonts w:hint="eastAsia"/>
          <w:noProof/>
          <w:sz w:val="24"/>
        </w:rPr>
        <w:t>Reliability can be evaluated by t</w:t>
      </w:r>
      <w:r w:rsidR="00D27ABA" w:rsidRPr="006B06B0">
        <w:rPr>
          <w:noProof/>
          <w:sz w:val="24"/>
        </w:rPr>
        <w:t>he success probability of transmitting X bytes</w:t>
      </w:r>
      <w:r w:rsidR="00D27ABA" w:rsidRPr="006B06B0">
        <w:rPr>
          <w:rFonts w:hint="eastAsia"/>
          <w:noProof/>
          <w:sz w:val="24"/>
        </w:rPr>
        <w:t xml:space="preserve"> </w:t>
      </w:r>
      <w:r w:rsidR="008879B8" w:rsidRPr="008879B8">
        <w:rPr>
          <w:noProof/>
          <w:sz w:val="24"/>
        </w:rPr>
        <w:t>[1]</w:t>
      </w:r>
      <w:r w:rsidR="00D27ABA" w:rsidRPr="006B06B0">
        <w:rPr>
          <w:noProof/>
          <w:sz w:val="24"/>
        </w:rPr>
        <w:t xml:space="preserve"> within 1 ms, which is the time it takes to deliver a small data packet from the radio protocol layer 2/3 SDU ingress point to the radio protocol layer 2/3 SDU egress point of the radio interface, at a certain channel quality (e.g., coverage-edge).</w:t>
      </w:r>
    </w:p>
    <w:p w14:paraId="256B5227" w14:textId="3FBAA3F7" w:rsidR="00D27ABA" w:rsidRPr="006B06B0" w:rsidRDefault="00D27ABA" w:rsidP="0085275E">
      <w:pPr>
        <w:ind w:left="288"/>
        <w:rPr>
          <w:noProof/>
          <w:sz w:val="24"/>
        </w:rPr>
      </w:pPr>
      <w:r w:rsidRPr="006B06B0">
        <w:rPr>
          <w:rFonts w:hint="eastAsia"/>
          <w:noProof/>
          <w:sz w:val="24"/>
        </w:rPr>
        <w:t xml:space="preserve">The target for reliability </w:t>
      </w:r>
      <w:r w:rsidRPr="006B06B0">
        <w:rPr>
          <w:noProof/>
          <w:sz w:val="24"/>
        </w:rPr>
        <w:t>should</w:t>
      </w:r>
      <w:r w:rsidRPr="006B06B0">
        <w:rPr>
          <w:rFonts w:hint="eastAsia"/>
          <w:noProof/>
          <w:sz w:val="24"/>
        </w:rPr>
        <w:t xml:space="preserve"> be </w:t>
      </w:r>
      <w:r w:rsidRPr="006B06B0">
        <w:rPr>
          <w:noProof/>
          <w:sz w:val="24"/>
        </w:rPr>
        <w:t>10</w:t>
      </w:r>
      <w:r w:rsidR="00B07A62">
        <w:rPr>
          <w:noProof/>
          <w:sz w:val="24"/>
        </w:rPr>
        <w:t>^</w:t>
      </w:r>
      <w:r w:rsidR="005346B5">
        <w:rPr>
          <w:noProof/>
          <w:sz w:val="24"/>
        </w:rPr>
        <w:t>-</w:t>
      </w:r>
      <w:r w:rsidRPr="006B06B0">
        <w:rPr>
          <w:noProof/>
          <w:sz w:val="24"/>
        </w:rPr>
        <w:t xml:space="preserve">5 </w:t>
      </w:r>
      <w:r w:rsidRPr="006B06B0">
        <w:rPr>
          <w:rFonts w:hint="eastAsia"/>
          <w:noProof/>
          <w:sz w:val="24"/>
        </w:rPr>
        <w:t>within 1ms</w:t>
      </w:r>
      <w:r w:rsidRPr="006B06B0" w:rsidDel="00E74AE9">
        <w:rPr>
          <w:noProof/>
          <w:sz w:val="24"/>
        </w:rPr>
        <w:t>.</w:t>
      </w:r>
    </w:p>
    <w:p w14:paraId="213B62E9" w14:textId="55489D0F" w:rsidR="00D27ABA" w:rsidRDefault="00D27ABA" w:rsidP="0085275E">
      <w:pPr>
        <w:ind w:left="288"/>
        <w:rPr>
          <w:noProof/>
          <w:sz w:val="24"/>
        </w:rPr>
      </w:pPr>
      <w:r w:rsidRPr="006B06B0">
        <w:rPr>
          <w:noProof/>
          <w:sz w:val="24"/>
        </w:rPr>
        <w:t xml:space="preserve">A general URLLC reliability requirement </w:t>
      </w:r>
      <w:r w:rsidRPr="006B06B0">
        <w:rPr>
          <w:rFonts w:hint="eastAsia"/>
          <w:noProof/>
          <w:sz w:val="24"/>
        </w:rPr>
        <w:t xml:space="preserve">for one </w:t>
      </w:r>
      <w:r w:rsidRPr="006B06B0">
        <w:rPr>
          <w:noProof/>
          <w:sz w:val="24"/>
        </w:rPr>
        <w:t>transmission</w:t>
      </w:r>
      <w:r w:rsidRPr="006B06B0">
        <w:rPr>
          <w:rFonts w:hint="eastAsia"/>
          <w:noProof/>
          <w:sz w:val="24"/>
        </w:rPr>
        <w:t xml:space="preserve"> of a packet is</w:t>
      </w:r>
      <w:r w:rsidRPr="006B06B0">
        <w:rPr>
          <w:noProof/>
          <w:sz w:val="24"/>
        </w:rPr>
        <w:t xml:space="preserve"> 10</w:t>
      </w:r>
      <w:r w:rsidR="00117D3F">
        <w:rPr>
          <w:noProof/>
          <w:sz w:val="24"/>
        </w:rPr>
        <w:t>^</w:t>
      </w:r>
      <w:r w:rsidRPr="006B06B0">
        <w:rPr>
          <w:noProof/>
          <w:sz w:val="24"/>
        </w:rPr>
        <w:t>-5 for X bytes</w:t>
      </w:r>
      <w:r w:rsidRPr="006B06B0">
        <w:rPr>
          <w:rFonts w:hint="eastAsia"/>
          <w:noProof/>
          <w:sz w:val="24"/>
        </w:rPr>
        <w:t xml:space="preserve"> (e.g., 20 bytes)</w:t>
      </w:r>
      <w:r w:rsidRPr="006B06B0">
        <w:rPr>
          <w:noProof/>
          <w:sz w:val="24"/>
        </w:rPr>
        <w:t xml:space="preserve"> </w:t>
      </w:r>
      <w:r w:rsidRPr="006B06B0">
        <w:rPr>
          <w:rFonts w:hint="eastAsia"/>
          <w:noProof/>
          <w:sz w:val="24"/>
        </w:rPr>
        <w:t>with a user plane latency of</w:t>
      </w:r>
      <w:r w:rsidRPr="006B06B0">
        <w:rPr>
          <w:noProof/>
          <w:sz w:val="24"/>
        </w:rPr>
        <w:t xml:space="preserve"> 1ms</w:t>
      </w:r>
      <w:r w:rsidRPr="006B06B0">
        <w:rPr>
          <w:rFonts w:hint="eastAsia"/>
          <w:noProof/>
          <w:sz w:val="24"/>
        </w:rPr>
        <w:t>.</w:t>
      </w:r>
      <w:r w:rsidR="00CF48D2">
        <w:rPr>
          <w:noProof/>
          <w:sz w:val="24"/>
        </w:rPr>
        <w:t>”</w:t>
      </w:r>
    </w:p>
    <w:p w14:paraId="53464A0D" w14:textId="7B91B849" w:rsidR="001C600E" w:rsidRDefault="001C600E" w:rsidP="00CF48D2">
      <w:pPr>
        <w:overflowPunct/>
        <w:autoSpaceDE/>
        <w:autoSpaceDN/>
        <w:adjustRightInd/>
        <w:spacing w:after="0"/>
        <w:textAlignment w:val="auto"/>
        <w:rPr>
          <w:color w:val="000000"/>
          <w:sz w:val="24"/>
          <w:szCs w:val="27"/>
        </w:rPr>
      </w:pPr>
      <w:r>
        <w:rPr>
          <w:color w:val="000000"/>
          <w:sz w:val="24"/>
          <w:szCs w:val="27"/>
        </w:rPr>
        <w:t>Based on our understanding of the requirement, URLLC TTI duration should be much smaller than 0.5ms (e.g., around 60us~250us level) to achieve the average 0.5ms average latency requirement. What is more important is to meet the hard latency bound of 1ms w/ high reliability of BLER = 1e-5.</w:t>
      </w:r>
    </w:p>
    <w:p w14:paraId="5C27EEC1" w14:textId="66076DC4" w:rsidR="00D458E0" w:rsidRPr="001C600E" w:rsidRDefault="00CF48D2" w:rsidP="00D458E0">
      <w:pPr>
        <w:overflowPunct/>
        <w:autoSpaceDE/>
        <w:autoSpaceDN/>
        <w:adjustRightInd/>
        <w:spacing w:after="0"/>
        <w:textAlignment w:val="auto"/>
        <w:rPr>
          <w:color w:val="000000"/>
          <w:sz w:val="24"/>
          <w:szCs w:val="27"/>
        </w:rPr>
      </w:pPr>
      <w:r w:rsidRPr="00D761F8">
        <w:rPr>
          <w:color w:val="000000"/>
          <w:sz w:val="24"/>
          <w:szCs w:val="27"/>
        </w:rPr>
        <w:lastRenderedPageBreak/>
        <w:t>I</w:t>
      </w:r>
      <w:r>
        <w:rPr>
          <w:color w:val="000000"/>
          <w:sz w:val="24"/>
          <w:szCs w:val="27"/>
        </w:rPr>
        <w:t>n this contribution, we presented some</w:t>
      </w:r>
      <w:r w:rsidR="001C600E">
        <w:rPr>
          <w:color w:val="000000"/>
          <w:sz w:val="24"/>
          <w:szCs w:val="27"/>
        </w:rPr>
        <w:t xml:space="preserve"> study on numerology and frame structure and the associate</w:t>
      </w:r>
      <w:r w:rsidR="0085275E">
        <w:rPr>
          <w:color w:val="000000"/>
          <w:sz w:val="24"/>
          <w:szCs w:val="27"/>
        </w:rPr>
        <w:t>d</w:t>
      </w:r>
      <w:r w:rsidR="001C600E">
        <w:rPr>
          <w:color w:val="000000"/>
          <w:sz w:val="24"/>
          <w:szCs w:val="27"/>
        </w:rPr>
        <w:t xml:space="preserve"> HARQ turn-around design for URLLC</w:t>
      </w:r>
      <w:r w:rsidRPr="00D761F8">
        <w:rPr>
          <w:color w:val="000000"/>
          <w:sz w:val="24"/>
          <w:szCs w:val="27"/>
        </w:rPr>
        <w:t>.</w:t>
      </w:r>
      <w:r w:rsidR="001C600E">
        <w:rPr>
          <w:color w:val="000000"/>
          <w:sz w:val="24"/>
          <w:szCs w:val="27"/>
        </w:rPr>
        <w:t xml:space="preserve"> </w:t>
      </w:r>
      <w:r w:rsidR="00D458E0">
        <w:rPr>
          <w:color w:val="000000"/>
          <w:sz w:val="24"/>
          <w:szCs w:val="27"/>
        </w:rPr>
        <w:t xml:space="preserve">The key consideration is </w:t>
      </w:r>
      <w:r w:rsidR="00367744">
        <w:rPr>
          <w:color w:val="000000"/>
          <w:sz w:val="24"/>
          <w:szCs w:val="27"/>
        </w:rPr>
        <w:t xml:space="preserve">the </w:t>
      </w:r>
      <w:r w:rsidR="001C600E">
        <w:rPr>
          <w:color w:val="000000"/>
          <w:sz w:val="24"/>
          <w:szCs w:val="27"/>
        </w:rPr>
        <w:t>URLLC capacity to support required latency and reliability</w:t>
      </w:r>
      <w:r w:rsidR="00D458E0">
        <w:rPr>
          <w:color w:val="000000"/>
          <w:sz w:val="24"/>
          <w:szCs w:val="27"/>
        </w:rPr>
        <w:t xml:space="preserve"> at the system level. In addition, we also discuss two aspects: 1) m</w:t>
      </w:r>
      <w:r w:rsidR="001C600E">
        <w:rPr>
          <w:color w:val="000000"/>
          <w:sz w:val="24"/>
          <w:szCs w:val="27"/>
        </w:rPr>
        <w:t xml:space="preserve">ultiplexing efficiency </w:t>
      </w:r>
      <w:r w:rsidR="00D458E0">
        <w:rPr>
          <w:color w:val="000000"/>
          <w:sz w:val="24"/>
          <w:szCs w:val="27"/>
        </w:rPr>
        <w:t xml:space="preserve">between URLLC and </w:t>
      </w:r>
      <w:proofErr w:type="spellStart"/>
      <w:r w:rsidR="00D458E0">
        <w:rPr>
          <w:color w:val="000000"/>
          <w:sz w:val="24"/>
          <w:szCs w:val="27"/>
        </w:rPr>
        <w:t>eMBB</w:t>
      </w:r>
      <w:proofErr w:type="spellEnd"/>
      <w:r w:rsidR="00D458E0">
        <w:rPr>
          <w:color w:val="000000"/>
          <w:sz w:val="24"/>
          <w:szCs w:val="27"/>
        </w:rPr>
        <w:t xml:space="preserve"> 2) URLLC processing complexity.</w:t>
      </w:r>
    </w:p>
    <w:p w14:paraId="63191BB3" w14:textId="77777777" w:rsidR="00CF48D2" w:rsidRPr="006B06B0" w:rsidRDefault="00CF48D2" w:rsidP="00D27ABA">
      <w:pPr>
        <w:rPr>
          <w:noProof/>
          <w:sz w:val="24"/>
        </w:rPr>
      </w:pPr>
    </w:p>
    <w:p w14:paraId="5D49F9A1" w14:textId="216C58AF" w:rsidR="001108AC" w:rsidRDefault="004B6389" w:rsidP="001108AC">
      <w:pPr>
        <w:pStyle w:val="Heading1"/>
      </w:pPr>
      <w:r>
        <w:t>URLLC n</w:t>
      </w:r>
      <w:r w:rsidR="001108AC">
        <w:t xml:space="preserve">umerology </w:t>
      </w:r>
      <w:r>
        <w:t>design</w:t>
      </w:r>
    </w:p>
    <w:p w14:paraId="40A50500" w14:textId="2B8AF81D" w:rsidR="00C732D4" w:rsidRDefault="00C732D4" w:rsidP="00C732D4">
      <w:pPr>
        <w:pStyle w:val="Heading2"/>
      </w:pPr>
      <w:r>
        <w:t>SCS design</w:t>
      </w:r>
    </w:p>
    <w:p w14:paraId="70B63145" w14:textId="2C5CDD03" w:rsidR="008F56E9" w:rsidRDefault="008F56E9" w:rsidP="008F56E9">
      <w:pPr>
        <w:jc w:val="both"/>
        <w:rPr>
          <w:noProof/>
          <w:sz w:val="24"/>
        </w:rPr>
      </w:pPr>
      <w:r>
        <w:rPr>
          <w:noProof/>
          <w:sz w:val="24"/>
        </w:rPr>
        <w:t xml:space="preserve">It has been shown that in order to support eMBB and URLLC, they need to be dynamically multiplexed </w:t>
      </w:r>
      <w:r>
        <w:rPr>
          <w:noProof/>
          <w:sz w:val="24"/>
        </w:rPr>
        <w:fldChar w:fldCharType="begin"/>
      </w:r>
      <w:r>
        <w:rPr>
          <w:noProof/>
          <w:sz w:val="24"/>
        </w:rPr>
        <w:instrText xml:space="preserve"> REF _Ref458777036 \r \h </w:instrText>
      </w:r>
      <w:r>
        <w:rPr>
          <w:noProof/>
          <w:sz w:val="24"/>
        </w:rPr>
      </w:r>
      <w:r>
        <w:rPr>
          <w:noProof/>
          <w:sz w:val="24"/>
        </w:rPr>
        <w:fldChar w:fldCharType="separate"/>
      </w:r>
      <w:r>
        <w:rPr>
          <w:noProof/>
          <w:sz w:val="24"/>
        </w:rPr>
        <w:t>[6]</w:t>
      </w:r>
      <w:r>
        <w:rPr>
          <w:noProof/>
          <w:sz w:val="24"/>
        </w:rPr>
        <w:fldChar w:fldCharType="end"/>
      </w:r>
      <w:r>
        <w:rPr>
          <w:noProof/>
          <w:sz w:val="24"/>
        </w:rPr>
        <w:t>. As shown in Figure 1. Where yellow part of eMBB occupies one long SF, while when short SF URLLC traffic arrives, they need to be frequency division multiplexed (FDM)ed as well as time division multiplexed</w:t>
      </w:r>
      <w:r w:rsidRPr="009441AC">
        <w:rPr>
          <w:noProof/>
          <w:sz w:val="24"/>
        </w:rPr>
        <w:t xml:space="preserve"> </w:t>
      </w:r>
      <w:r>
        <w:rPr>
          <w:noProof/>
          <w:sz w:val="24"/>
        </w:rPr>
        <w:t xml:space="preserve">(TDM)ed in order to meet the latency requirement of URLLC. </w:t>
      </w:r>
    </w:p>
    <w:p w14:paraId="188D16C9" w14:textId="77777777" w:rsidR="008F56E9" w:rsidRDefault="008F56E9" w:rsidP="008F56E9">
      <w:pPr>
        <w:jc w:val="both"/>
        <w:rPr>
          <w:sz w:val="24"/>
        </w:rPr>
      </w:pPr>
      <w:r w:rsidRPr="001A62C3">
        <w:rPr>
          <w:sz w:val="24"/>
        </w:rPr>
        <w:object w:dxaOrig="16229" w:dyaOrig="3505" w14:anchorId="7A24C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07.7pt" o:ole="">
            <v:imagedata r:id="rId12" o:title=""/>
          </v:shape>
          <o:OLEObject Type="Embed" ProgID="Excel.Sheet.12" ShapeID="_x0000_i1025" DrawAspect="Content" ObjectID="_1536780175" r:id="rId13"/>
        </w:object>
      </w:r>
    </w:p>
    <w:p w14:paraId="77AFD417" w14:textId="77777777" w:rsidR="008F56E9" w:rsidRDefault="008F56E9" w:rsidP="008F56E9">
      <w:pPr>
        <w:spacing w:after="120"/>
        <w:ind w:left="720"/>
        <w:rPr>
          <w:sz w:val="24"/>
        </w:rPr>
      </w:pPr>
      <w:r>
        <w:rPr>
          <w:sz w:val="24"/>
        </w:rPr>
        <w:t xml:space="preserve">Figure 1: example of </w:t>
      </w:r>
      <w:proofErr w:type="spellStart"/>
      <w:r>
        <w:rPr>
          <w:sz w:val="24"/>
        </w:rPr>
        <w:t>eMBB</w:t>
      </w:r>
      <w:proofErr w:type="spellEnd"/>
      <w:r>
        <w:rPr>
          <w:sz w:val="24"/>
        </w:rPr>
        <w:t xml:space="preserve"> (yellow) and URLLC (blue/red) multiplexing</w:t>
      </w:r>
    </w:p>
    <w:p w14:paraId="4D710F61" w14:textId="6308FEA1" w:rsidR="00EE2D04" w:rsidRDefault="00370209" w:rsidP="00CB3404">
      <w:pPr>
        <w:jc w:val="both"/>
        <w:rPr>
          <w:noProof/>
          <w:sz w:val="24"/>
        </w:rPr>
      </w:pPr>
      <w:r w:rsidRPr="00370209">
        <w:rPr>
          <w:noProof/>
          <w:sz w:val="24"/>
        </w:rPr>
        <w:t xml:space="preserve">NR </w:t>
      </w:r>
      <w:r>
        <w:rPr>
          <w:noProof/>
          <w:sz w:val="24"/>
        </w:rPr>
        <w:t>URLLC n</w:t>
      </w:r>
      <w:r w:rsidRPr="00370209">
        <w:rPr>
          <w:noProof/>
          <w:sz w:val="24"/>
        </w:rPr>
        <w:t xml:space="preserve">umerology and </w:t>
      </w:r>
      <w:r>
        <w:rPr>
          <w:noProof/>
          <w:sz w:val="24"/>
        </w:rPr>
        <w:t xml:space="preserve">frame structure design was discussed in </w:t>
      </w:r>
      <w:r w:rsidR="00EE2D04">
        <w:rPr>
          <w:noProof/>
          <w:sz w:val="24"/>
        </w:rPr>
        <w:fldChar w:fldCharType="begin"/>
      </w:r>
      <w:r w:rsidR="00EE2D04">
        <w:rPr>
          <w:noProof/>
          <w:sz w:val="24"/>
        </w:rPr>
        <w:instrText xml:space="preserve"> REF _Ref458676175 \r \h </w:instrText>
      </w:r>
      <w:r w:rsidR="00EE2D04">
        <w:rPr>
          <w:noProof/>
          <w:sz w:val="24"/>
        </w:rPr>
      </w:r>
      <w:r w:rsidR="00EE2D04">
        <w:rPr>
          <w:noProof/>
          <w:sz w:val="24"/>
        </w:rPr>
        <w:fldChar w:fldCharType="separate"/>
      </w:r>
      <w:r w:rsidR="00E27A8C">
        <w:rPr>
          <w:noProof/>
          <w:sz w:val="24"/>
        </w:rPr>
        <w:t>[3]</w:t>
      </w:r>
      <w:r w:rsidR="00EE2D04">
        <w:rPr>
          <w:noProof/>
          <w:sz w:val="24"/>
        </w:rPr>
        <w:fldChar w:fldCharType="end"/>
      </w:r>
      <w:r>
        <w:rPr>
          <w:noProof/>
          <w:sz w:val="24"/>
        </w:rPr>
        <w:t xml:space="preserve">. </w:t>
      </w:r>
      <w:r w:rsidR="00F16ACE">
        <w:rPr>
          <w:color w:val="000000"/>
          <w:sz w:val="24"/>
          <w:szCs w:val="27"/>
        </w:rPr>
        <w:t>Due to</w:t>
      </w:r>
      <w:r w:rsidR="00985058">
        <w:rPr>
          <w:color w:val="000000"/>
          <w:sz w:val="24"/>
          <w:szCs w:val="27"/>
        </w:rPr>
        <w:t xml:space="preserve"> the introduction of</w:t>
      </w:r>
      <w:r w:rsidR="00F16ACE">
        <w:rPr>
          <w:color w:val="000000"/>
          <w:sz w:val="24"/>
          <w:szCs w:val="27"/>
        </w:rPr>
        <w:t xml:space="preserve"> scalable numerology</w:t>
      </w:r>
      <w:r w:rsidR="00985058">
        <w:rPr>
          <w:color w:val="000000"/>
          <w:sz w:val="24"/>
          <w:szCs w:val="27"/>
        </w:rPr>
        <w:t xml:space="preserve"> in NR</w:t>
      </w:r>
      <w:r w:rsidR="00F16ACE">
        <w:rPr>
          <w:color w:val="000000"/>
          <w:sz w:val="24"/>
          <w:szCs w:val="27"/>
        </w:rPr>
        <w:t xml:space="preserve">, </w:t>
      </w:r>
      <w:r>
        <w:rPr>
          <w:noProof/>
          <w:sz w:val="24"/>
        </w:rPr>
        <w:t xml:space="preserve">there are two approaches </w:t>
      </w:r>
      <w:r w:rsidR="0056300E">
        <w:rPr>
          <w:noProof/>
          <w:sz w:val="24"/>
        </w:rPr>
        <w:t xml:space="preserve">to achieve </w:t>
      </w:r>
      <w:r w:rsidR="002C38D5">
        <w:rPr>
          <w:noProof/>
          <w:sz w:val="24"/>
        </w:rPr>
        <w:t>short subframe duration</w:t>
      </w:r>
      <w:r w:rsidR="0056300E">
        <w:rPr>
          <w:noProof/>
          <w:sz w:val="24"/>
        </w:rPr>
        <w:t>:</w:t>
      </w:r>
    </w:p>
    <w:p w14:paraId="0407E668" w14:textId="0E06A4F5" w:rsidR="00370209" w:rsidRPr="004C1FF4" w:rsidRDefault="001537A9" w:rsidP="00D65DFA">
      <w:pPr>
        <w:pStyle w:val="ListParagraph"/>
        <w:numPr>
          <w:ilvl w:val="0"/>
          <w:numId w:val="22"/>
        </w:numPr>
        <w:jc w:val="both"/>
        <w:rPr>
          <w:rFonts w:ascii="Times New Roman" w:hAnsi="Times New Roman"/>
          <w:noProof/>
          <w:sz w:val="24"/>
        </w:rPr>
      </w:pPr>
      <w:r>
        <w:rPr>
          <w:rFonts w:ascii="Times New Roman" w:hAnsi="Times New Roman"/>
          <w:noProof/>
          <w:sz w:val="24"/>
        </w:rPr>
        <w:t xml:space="preserve">Short subframe with reduced </w:t>
      </w:r>
      <w:r w:rsidR="00F50B75">
        <w:rPr>
          <w:rFonts w:ascii="Times New Roman" w:hAnsi="Times New Roman"/>
          <w:noProof/>
          <w:sz w:val="24"/>
        </w:rPr>
        <w:t xml:space="preserve">number </w:t>
      </w:r>
      <w:r w:rsidR="00370209" w:rsidRPr="004C1FF4">
        <w:rPr>
          <w:rFonts w:ascii="Times New Roman" w:hAnsi="Times New Roman"/>
          <w:noProof/>
          <w:sz w:val="24"/>
        </w:rPr>
        <w:t>of symbols</w:t>
      </w:r>
      <w:r w:rsidR="00F50B75">
        <w:rPr>
          <w:rFonts w:ascii="Times New Roman" w:hAnsi="Times New Roman"/>
          <w:noProof/>
          <w:sz w:val="24"/>
        </w:rPr>
        <w:t xml:space="preserve"> </w:t>
      </w:r>
      <w:r>
        <w:rPr>
          <w:rFonts w:ascii="Times New Roman" w:hAnsi="Times New Roman"/>
          <w:noProof/>
          <w:sz w:val="24"/>
        </w:rPr>
        <w:t xml:space="preserve">with </w:t>
      </w:r>
      <w:r w:rsidR="003357BC">
        <w:rPr>
          <w:rFonts w:ascii="Times New Roman" w:hAnsi="Times New Roman"/>
          <w:noProof/>
          <w:sz w:val="24"/>
        </w:rPr>
        <w:t>the same</w:t>
      </w:r>
      <w:r>
        <w:rPr>
          <w:rFonts w:ascii="Times New Roman" w:hAnsi="Times New Roman"/>
          <w:noProof/>
          <w:sz w:val="24"/>
        </w:rPr>
        <w:t xml:space="preserve"> numerology</w:t>
      </w:r>
    </w:p>
    <w:p w14:paraId="21A9D59D" w14:textId="6F904B36" w:rsidR="00370209" w:rsidRDefault="001537A9" w:rsidP="00D65DFA">
      <w:pPr>
        <w:pStyle w:val="ListParagraph"/>
        <w:numPr>
          <w:ilvl w:val="0"/>
          <w:numId w:val="22"/>
        </w:numPr>
        <w:jc w:val="both"/>
        <w:rPr>
          <w:rFonts w:ascii="Times New Roman" w:hAnsi="Times New Roman"/>
          <w:noProof/>
          <w:sz w:val="24"/>
        </w:rPr>
      </w:pPr>
      <w:r>
        <w:rPr>
          <w:rFonts w:ascii="Times New Roman" w:hAnsi="Times New Roman"/>
          <w:noProof/>
          <w:sz w:val="24"/>
        </w:rPr>
        <w:t xml:space="preserve">Short subframe with reduced </w:t>
      </w:r>
      <w:r w:rsidR="00F50B75">
        <w:rPr>
          <w:rFonts w:ascii="Times New Roman" w:hAnsi="Times New Roman"/>
          <w:noProof/>
          <w:sz w:val="24"/>
        </w:rPr>
        <w:t>number of symbols with scaled</w:t>
      </w:r>
      <w:r w:rsidR="00370209" w:rsidRPr="004C1FF4">
        <w:rPr>
          <w:rFonts w:ascii="Times New Roman" w:hAnsi="Times New Roman"/>
          <w:noProof/>
          <w:sz w:val="24"/>
        </w:rPr>
        <w:t xml:space="preserve"> </w:t>
      </w:r>
      <w:r w:rsidR="00F50B75">
        <w:rPr>
          <w:rFonts w:ascii="Times New Roman" w:hAnsi="Times New Roman"/>
          <w:noProof/>
          <w:sz w:val="24"/>
        </w:rPr>
        <w:t>numerology</w:t>
      </w:r>
    </w:p>
    <w:p w14:paraId="6FE042C3" w14:textId="77777777" w:rsidR="004C1FF4" w:rsidRPr="004C1FF4" w:rsidRDefault="004C1FF4" w:rsidP="004C1FF4">
      <w:pPr>
        <w:pStyle w:val="ListParagraph"/>
        <w:jc w:val="both"/>
        <w:rPr>
          <w:rFonts w:ascii="Times New Roman" w:hAnsi="Times New Roman"/>
          <w:noProof/>
          <w:sz w:val="24"/>
        </w:rPr>
      </w:pPr>
    </w:p>
    <w:p w14:paraId="0C92FA73" w14:textId="02F2FEBE" w:rsidR="00D65DFA" w:rsidRDefault="00D65DFA" w:rsidP="00D65DFA">
      <w:pPr>
        <w:jc w:val="both"/>
        <w:rPr>
          <w:noProof/>
          <w:sz w:val="24"/>
        </w:rPr>
      </w:pPr>
      <w:r w:rsidRPr="00D65DFA">
        <w:rPr>
          <w:noProof/>
          <w:sz w:val="24"/>
        </w:rPr>
        <w:t xml:space="preserve">It is </w:t>
      </w:r>
      <w:r w:rsidR="009546A9">
        <w:rPr>
          <w:noProof/>
          <w:sz w:val="24"/>
        </w:rPr>
        <w:t>observed in</w:t>
      </w:r>
      <w:r w:rsidR="004C1FF4">
        <w:rPr>
          <w:noProof/>
          <w:sz w:val="24"/>
        </w:rPr>
        <w:t xml:space="preserve"> </w:t>
      </w:r>
      <w:r w:rsidR="004C1FF4">
        <w:rPr>
          <w:noProof/>
          <w:sz w:val="24"/>
        </w:rPr>
        <w:fldChar w:fldCharType="begin"/>
      </w:r>
      <w:r w:rsidR="004C1FF4">
        <w:rPr>
          <w:noProof/>
          <w:sz w:val="24"/>
        </w:rPr>
        <w:instrText xml:space="preserve"> REF _Ref458676175 \r \h </w:instrText>
      </w:r>
      <w:r w:rsidR="004C1FF4">
        <w:rPr>
          <w:noProof/>
          <w:sz w:val="24"/>
        </w:rPr>
      </w:r>
      <w:r w:rsidR="004C1FF4">
        <w:rPr>
          <w:noProof/>
          <w:sz w:val="24"/>
        </w:rPr>
        <w:fldChar w:fldCharType="separate"/>
      </w:r>
      <w:r w:rsidR="00E27A8C">
        <w:rPr>
          <w:noProof/>
          <w:sz w:val="24"/>
        </w:rPr>
        <w:t>[3]</w:t>
      </w:r>
      <w:r w:rsidR="004C1FF4">
        <w:rPr>
          <w:noProof/>
          <w:sz w:val="24"/>
        </w:rPr>
        <w:fldChar w:fldCharType="end"/>
      </w:r>
      <w:r w:rsidR="004C1FF4">
        <w:rPr>
          <w:noProof/>
          <w:sz w:val="24"/>
        </w:rPr>
        <w:t xml:space="preserve"> that both s</w:t>
      </w:r>
      <w:r w:rsidR="00B6714F">
        <w:rPr>
          <w:noProof/>
          <w:sz w:val="24"/>
        </w:rPr>
        <w:t>chemes have its own advantages.</w:t>
      </w:r>
    </w:p>
    <w:p w14:paraId="1E80E626" w14:textId="77777777" w:rsidR="005254F0" w:rsidRDefault="005254F0" w:rsidP="005254F0">
      <w:pPr>
        <w:jc w:val="both"/>
        <w:rPr>
          <w:noProof/>
          <w:sz w:val="24"/>
        </w:rPr>
      </w:pPr>
      <w:r>
        <w:rPr>
          <w:noProof/>
          <w:sz w:val="24"/>
        </w:rPr>
        <w:t>Scaling the number of symbols, and keeping the subcarrier spacing, to achieve short SF is a simple way to achieve subframe multiplexing between eMBB and URLLC. Since keeping the same numerology makes it easier to perform orthogonal multiplexing with other nominal latency (eMBB) users without GB or heavy filterling/pulse shaping processing on both sides.</w:t>
      </w:r>
    </w:p>
    <w:p w14:paraId="6A270182" w14:textId="7883E384" w:rsidR="00FC51A1" w:rsidRPr="00DC6102" w:rsidRDefault="00FC51A1" w:rsidP="00FC51A1">
      <w:pPr>
        <w:jc w:val="both"/>
        <w:rPr>
          <w:noProof/>
          <w:sz w:val="24"/>
        </w:rPr>
      </w:pPr>
      <w:r>
        <w:rPr>
          <w:noProof/>
          <w:sz w:val="24"/>
        </w:rPr>
        <w:t xml:space="preserve">On the other hand, when further latency reduction outweights the multiplexing simplicity (and robustness against long DS), SCS scaling becomes a useful tool to </w:t>
      </w:r>
      <w:r w:rsidRPr="00DC6102">
        <w:rPr>
          <w:noProof/>
          <w:sz w:val="24"/>
        </w:rPr>
        <w:t xml:space="preserve">enable fast pipeline processing </w:t>
      </w:r>
      <w:r>
        <w:rPr>
          <w:noProof/>
          <w:sz w:val="24"/>
        </w:rPr>
        <w:t xml:space="preserve">of both UL and DL control channels </w:t>
      </w:r>
      <w:r w:rsidRPr="00DC6102">
        <w:rPr>
          <w:noProof/>
          <w:sz w:val="24"/>
        </w:rPr>
        <w:t>and tightened H</w:t>
      </w:r>
      <w:r>
        <w:rPr>
          <w:noProof/>
          <w:sz w:val="24"/>
        </w:rPr>
        <w:t>ARQ RTT timelines. As a result, scaling SCS to get multiple short symbols can be used for further latency reduction for URLLC, as well as reducing latency for eMBB in some scenarios.</w:t>
      </w:r>
      <w:r w:rsidR="00503285">
        <w:rPr>
          <w:noProof/>
          <w:sz w:val="24"/>
        </w:rPr>
        <w:t xml:space="preserve"> As observed further in </w:t>
      </w:r>
      <w:r w:rsidR="00503285">
        <w:rPr>
          <w:noProof/>
          <w:sz w:val="24"/>
        </w:rPr>
        <w:fldChar w:fldCharType="begin"/>
      </w:r>
      <w:r w:rsidR="00503285">
        <w:rPr>
          <w:noProof/>
          <w:sz w:val="24"/>
        </w:rPr>
        <w:instrText xml:space="preserve"> REF _Ref458774181 \r \h </w:instrText>
      </w:r>
      <w:r w:rsidR="00503285">
        <w:rPr>
          <w:noProof/>
          <w:sz w:val="24"/>
        </w:rPr>
      </w:r>
      <w:r w:rsidR="00503285">
        <w:rPr>
          <w:noProof/>
          <w:sz w:val="24"/>
        </w:rPr>
        <w:fldChar w:fldCharType="separate"/>
      </w:r>
      <w:r w:rsidR="00503285">
        <w:rPr>
          <w:noProof/>
          <w:sz w:val="24"/>
        </w:rPr>
        <w:t>[7]</w:t>
      </w:r>
      <w:r w:rsidR="00503285">
        <w:rPr>
          <w:noProof/>
          <w:sz w:val="24"/>
        </w:rPr>
        <w:fldChar w:fldCharType="end"/>
      </w:r>
      <w:r w:rsidR="00503285">
        <w:rPr>
          <w:noProof/>
          <w:sz w:val="24"/>
        </w:rPr>
        <w:t>, this latency reduction benefit could be realized by scaling SCS of URLLC control channel only (which is more robust to DS due to low spectrum efficiency)</w:t>
      </w:r>
      <w:r w:rsidR="003E4B00">
        <w:rPr>
          <w:noProof/>
          <w:sz w:val="24"/>
        </w:rPr>
        <w:t xml:space="preserve"> without changing the URLLC data channel SCS</w:t>
      </w:r>
      <w:r w:rsidR="00503285">
        <w:rPr>
          <w:noProof/>
          <w:sz w:val="24"/>
        </w:rPr>
        <w:t>.</w:t>
      </w:r>
    </w:p>
    <w:p w14:paraId="13B42D5C" w14:textId="40B00C4B" w:rsidR="00B6714F" w:rsidRDefault="00B6714F" w:rsidP="00B6714F">
      <w:pPr>
        <w:rPr>
          <w:noProof/>
          <w:sz w:val="24"/>
        </w:rPr>
      </w:pPr>
      <w:r w:rsidRPr="00E5747F">
        <w:rPr>
          <w:b/>
          <w:sz w:val="24"/>
          <w:u w:val="single"/>
          <w:lang w:eastAsia="ko-KR"/>
        </w:rPr>
        <w:t>Observation 1:</w:t>
      </w:r>
      <w:r w:rsidRPr="00E5747F">
        <w:rPr>
          <w:noProof/>
          <w:sz w:val="32"/>
        </w:rPr>
        <w:t xml:space="preserve"> </w:t>
      </w:r>
      <w:r>
        <w:rPr>
          <w:noProof/>
          <w:sz w:val="24"/>
        </w:rPr>
        <w:t xml:space="preserve">short subframes by </w:t>
      </w:r>
      <w:r w:rsidR="005254F0">
        <w:rPr>
          <w:noProof/>
          <w:sz w:val="24"/>
        </w:rPr>
        <w:t xml:space="preserve">reducing </w:t>
      </w:r>
      <w:r>
        <w:rPr>
          <w:noProof/>
          <w:sz w:val="24"/>
        </w:rPr>
        <w:t>the number of symbols while keeping the same SCS facilitates eMBB and URLLC multiplexing without guardband (GB).</w:t>
      </w:r>
    </w:p>
    <w:p w14:paraId="023CE111" w14:textId="69FA2E0F" w:rsidR="00B6714F" w:rsidRDefault="00B6714F" w:rsidP="00B6714F">
      <w:pPr>
        <w:rPr>
          <w:noProof/>
          <w:sz w:val="24"/>
        </w:rPr>
      </w:pPr>
      <w:r w:rsidRPr="00E5747F">
        <w:rPr>
          <w:b/>
          <w:sz w:val="24"/>
          <w:u w:val="single"/>
          <w:lang w:eastAsia="ko-KR"/>
        </w:rPr>
        <w:lastRenderedPageBreak/>
        <w:t>Observation 2:</w:t>
      </w:r>
      <w:r w:rsidRPr="00E5747F">
        <w:rPr>
          <w:noProof/>
          <w:sz w:val="32"/>
        </w:rPr>
        <w:t xml:space="preserve"> </w:t>
      </w:r>
      <w:r>
        <w:rPr>
          <w:noProof/>
          <w:sz w:val="24"/>
        </w:rPr>
        <w:t>short subframes by scaling</w:t>
      </w:r>
      <w:r w:rsidR="005254F0">
        <w:rPr>
          <w:noProof/>
          <w:sz w:val="24"/>
        </w:rPr>
        <w:t>-up</w:t>
      </w:r>
      <w:r>
        <w:rPr>
          <w:noProof/>
          <w:sz w:val="24"/>
        </w:rPr>
        <w:t xml:space="preserve"> SCS </w:t>
      </w:r>
      <w:r w:rsidR="005254F0">
        <w:rPr>
          <w:noProof/>
          <w:sz w:val="24"/>
        </w:rPr>
        <w:t xml:space="preserve">numerology (on both URLLC data and control channels or on URLLC control channels only) </w:t>
      </w:r>
      <w:r>
        <w:rPr>
          <w:noProof/>
          <w:sz w:val="24"/>
        </w:rPr>
        <w:t>further tightens processing timeline and HARQ RTT, which in turn improves URLLC system capacity.</w:t>
      </w:r>
    </w:p>
    <w:p w14:paraId="785DF2B1" w14:textId="0D59B860" w:rsidR="008D21D3" w:rsidRDefault="00883D61" w:rsidP="00A350A1">
      <w:pPr>
        <w:pStyle w:val="Heading2"/>
        <w:numPr>
          <w:ilvl w:val="0"/>
          <w:numId w:val="0"/>
        </w:numPr>
        <w:rPr>
          <w:noProof/>
          <w:sz w:val="24"/>
        </w:rPr>
      </w:pPr>
      <w:r>
        <w:rPr>
          <w:rFonts w:ascii="Times New Roman" w:hAnsi="Times New Roman"/>
          <w:noProof/>
          <w:sz w:val="24"/>
        </w:rPr>
        <w:t>In this study, we assume SCS = 30kHz as eMBB baseline and SCS = 30kHz and 60kHz for URLLC in the performance evaluation</w:t>
      </w:r>
      <w:r w:rsidR="00364B7E">
        <w:rPr>
          <w:rFonts w:ascii="Times New Roman" w:hAnsi="Times New Roman"/>
          <w:noProof/>
          <w:sz w:val="24"/>
        </w:rPr>
        <w:t xml:space="preserve"> as envisioned typical eMBB and URLLC numerology parameters</w:t>
      </w:r>
      <w:r>
        <w:rPr>
          <w:rFonts w:ascii="Times New Roman" w:hAnsi="Times New Roman"/>
          <w:noProof/>
          <w:sz w:val="24"/>
        </w:rPr>
        <w:t>.</w:t>
      </w:r>
    </w:p>
    <w:p w14:paraId="13681214" w14:textId="1BADACF3" w:rsidR="00811ECD" w:rsidRDefault="00811ECD" w:rsidP="00811ECD">
      <w:pPr>
        <w:pStyle w:val="Heading2"/>
      </w:pPr>
      <w:r>
        <w:t>CP design</w:t>
      </w:r>
    </w:p>
    <w:p w14:paraId="42BE9BFF" w14:textId="4C963BE7" w:rsidR="00407EDD" w:rsidRDefault="00253F96" w:rsidP="00253F96">
      <w:pPr>
        <w:rPr>
          <w:sz w:val="24"/>
          <w:szCs w:val="24"/>
          <w:lang w:val="en-GB"/>
        </w:rPr>
      </w:pPr>
      <w:r w:rsidRPr="007C5365">
        <w:rPr>
          <w:sz w:val="24"/>
          <w:szCs w:val="24"/>
          <w:lang w:val="en-GB"/>
        </w:rPr>
        <w:t>In LTE, extended CP is designed to ensure that even in</w:t>
      </w:r>
      <w:r w:rsidR="00407EDD">
        <w:rPr>
          <w:sz w:val="24"/>
          <w:szCs w:val="24"/>
          <w:lang w:val="en-GB"/>
        </w:rPr>
        <w:t xml:space="preserve"> large suburban and rural cell for long </w:t>
      </w:r>
      <w:r w:rsidRPr="007C5365">
        <w:rPr>
          <w:sz w:val="24"/>
          <w:szCs w:val="24"/>
          <w:lang w:val="en-GB"/>
        </w:rPr>
        <w:t xml:space="preserve">delay spread </w:t>
      </w:r>
      <w:r w:rsidR="00407EDD">
        <w:rPr>
          <w:sz w:val="24"/>
          <w:szCs w:val="24"/>
          <w:lang w:val="en-GB"/>
        </w:rPr>
        <w:t>channels</w:t>
      </w:r>
      <w:r w:rsidRPr="007C5365">
        <w:rPr>
          <w:sz w:val="24"/>
          <w:szCs w:val="24"/>
          <w:lang w:val="en-GB"/>
        </w:rPr>
        <w:t xml:space="preserve">. This, however, comes at the expense of a higher overhead </w:t>
      </w:r>
      <w:r w:rsidR="00730AA3">
        <w:rPr>
          <w:sz w:val="24"/>
          <w:szCs w:val="24"/>
          <w:lang w:val="en-GB"/>
        </w:rPr>
        <w:t>from</w:t>
      </w:r>
      <w:r w:rsidRPr="007C5365">
        <w:rPr>
          <w:sz w:val="24"/>
          <w:szCs w:val="24"/>
          <w:lang w:val="en-GB"/>
        </w:rPr>
        <w:t xml:space="preserve"> the CP as a proportion of the total system transmission resources. </w:t>
      </w:r>
      <w:r w:rsidR="00407EDD">
        <w:rPr>
          <w:sz w:val="24"/>
          <w:szCs w:val="24"/>
          <w:lang w:val="en-GB"/>
        </w:rPr>
        <w:t xml:space="preserve">Due to the excessive CP overhead, ECP </w:t>
      </w:r>
      <w:r w:rsidR="000B2F0E">
        <w:rPr>
          <w:sz w:val="24"/>
          <w:szCs w:val="24"/>
          <w:lang w:val="en-GB"/>
        </w:rPr>
        <w:t xml:space="preserve">does not get much traction and </w:t>
      </w:r>
      <w:r w:rsidR="00407EDD">
        <w:rPr>
          <w:sz w:val="24"/>
          <w:szCs w:val="24"/>
          <w:lang w:val="en-GB"/>
        </w:rPr>
        <w:t>is very rarely deployed</w:t>
      </w:r>
      <w:r w:rsidR="000B2F0E">
        <w:rPr>
          <w:sz w:val="24"/>
          <w:szCs w:val="24"/>
          <w:lang w:val="en-GB"/>
        </w:rPr>
        <w:t xml:space="preserve"> especially </w:t>
      </w:r>
      <w:r w:rsidR="00F1201A">
        <w:rPr>
          <w:sz w:val="24"/>
          <w:szCs w:val="24"/>
          <w:lang w:val="en-GB"/>
        </w:rPr>
        <w:t>in</w:t>
      </w:r>
      <w:r w:rsidR="000B2F0E">
        <w:rPr>
          <w:sz w:val="24"/>
          <w:szCs w:val="24"/>
          <w:lang w:val="en-GB"/>
        </w:rPr>
        <w:t xml:space="preserve"> a unicast </w:t>
      </w:r>
      <w:r w:rsidR="00F1201A">
        <w:rPr>
          <w:sz w:val="24"/>
          <w:szCs w:val="24"/>
          <w:lang w:val="en-GB"/>
        </w:rPr>
        <w:t>scenario</w:t>
      </w:r>
      <w:r w:rsidR="000B2F0E">
        <w:rPr>
          <w:sz w:val="24"/>
          <w:szCs w:val="24"/>
          <w:lang w:val="en-GB"/>
        </w:rPr>
        <w:t xml:space="preserve">. In </w:t>
      </w:r>
      <w:r w:rsidR="00E27A8C">
        <w:rPr>
          <w:sz w:val="24"/>
          <w:szCs w:val="24"/>
          <w:lang w:val="en-GB"/>
        </w:rPr>
        <w:fldChar w:fldCharType="begin"/>
      </w:r>
      <w:r w:rsidR="00E27A8C">
        <w:rPr>
          <w:sz w:val="24"/>
          <w:szCs w:val="24"/>
          <w:lang w:val="en-GB"/>
        </w:rPr>
        <w:instrText xml:space="preserve"> REF _Ref458770088 \r \h </w:instrText>
      </w:r>
      <w:r w:rsidR="00E27A8C">
        <w:rPr>
          <w:sz w:val="24"/>
          <w:szCs w:val="24"/>
          <w:lang w:val="en-GB"/>
        </w:rPr>
      </w:r>
      <w:r w:rsidR="00E27A8C">
        <w:rPr>
          <w:sz w:val="24"/>
          <w:szCs w:val="24"/>
          <w:lang w:val="en-GB"/>
        </w:rPr>
        <w:fldChar w:fldCharType="separate"/>
      </w:r>
      <w:r w:rsidR="00E27A8C">
        <w:rPr>
          <w:sz w:val="24"/>
          <w:szCs w:val="24"/>
          <w:lang w:val="en-GB"/>
        </w:rPr>
        <w:t>[3]</w:t>
      </w:r>
      <w:r w:rsidR="00E27A8C">
        <w:rPr>
          <w:sz w:val="24"/>
          <w:szCs w:val="24"/>
          <w:lang w:val="en-GB"/>
        </w:rPr>
        <w:fldChar w:fldCharType="end"/>
      </w:r>
      <w:r w:rsidR="00E27A8C">
        <w:rPr>
          <w:sz w:val="24"/>
          <w:szCs w:val="24"/>
          <w:lang w:val="en-GB"/>
        </w:rPr>
        <w:t>, it was shown that long DS could be covered by using scaled numerology even over long DS channels traditionally considered requiring an ECP such as MBSFN channel, etc.</w:t>
      </w:r>
      <w:r w:rsidR="00475079">
        <w:rPr>
          <w:sz w:val="24"/>
          <w:szCs w:val="24"/>
          <w:lang w:val="en-GB"/>
        </w:rPr>
        <w:t xml:space="preserve"> It is expected that scaled numerology would be able to cover majority of the use cases in NR for </w:t>
      </w:r>
      <w:proofErr w:type="spellStart"/>
      <w:r w:rsidR="00475079">
        <w:rPr>
          <w:sz w:val="24"/>
          <w:szCs w:val="24"/>
          <w:lang w:val="en-GB"/>
        </w:rPr>
        <w:t>eMBB</w:t>
      </w:r>
      <w:proofErr w:type="spellEnd"/>
      <w:r w:rsidR="00475079">
        <w:rPr>
          <w:sz w:val="24"/>
          <w:szCs w:val="24"/>
          <w:lang w:val="en-GB"/>
        </w:rPr>
        <w:t xml:space="preserve">/URLLC and </w:t>
      </w:r>
      <w:proofErr w:type="spellStart"/>
      <w:r w:rsidR="00475079">
        <w:rPr>
          <w:sz w:val="24"/>
          <w:szCs w:val="24"/>
          <w:lang w:val="en-GB"/>
        </w:rPr>
        <w:t>mMTC</w:t>
      </w:r>
      <w:proofErr w:type="spellEnd"/>
      <w:r w:rsidR="00475079">
        <w:rPr>
          <w:sz w:val="24"/>
          <w:szCs w:val="24"/>
          <w:lang w:val="en-GB"/>
        </w:rPr>
        <w:t>.</w:t>
      </w:r>
    </w:p>
    <w:p w14:paraId="2C3B192F" w14:textId="302EDD26" w:rsidR="00F3045E" w:rsidRDefault="00475079" w:rsidP="00253F96">
      <w:pPr>
        <w:rPr>
          <w:sz w:val="24"/>
          <w:szCs w:val="24"/>
          <w:lang w:val="en-GB"/>
        </w:rPr>
      </w:pPr>
      <w:r>
        <w:rPr>
          <w:sz w:val="24"/>
          <w:szCs w:val="24"/>
          <w:lang w:val="en-GB"/>
        </w:rPr>
        <w:t xml:space="preserve">In this section, we first analyse </w:t>
      </w:r>
      <w:r w:rsidR="00987791">
        <w:rPr>
          <w:sz w:val="24"/>
          <w:szCs w:val="24"/>
          <w:lang w:val="en-GB"/>
        </w:rPr>
        <w:t xml:space="preserve">potential limitations of </w:t>
      </w:r>
      <w:r>
        <w:rPr>
          <w:sz w:val="24"/>
          <w:szCs w:val="24"/>
          <w:lang w:val="en-GB"/>
        </w:rPr>
        <w:t xml:space="preserve">LTE type ECP </w:t>
      </w:r>
      <w:r w:rsidR="00987791">
        <w:rPr>
          <w:sz w:val="24"/>
          <w:szCs w:val="24"/>
          <w:lang w:val="en-GB"/>
        </w:rPr>
        <w:t>in URLLC services</w:t>
      </w:r>
      <w:r w:rsidR="001C3E95">
        <w:rPr>
          <w:sz w:val="24"/>
          <w:szCs w:val="24"/>
          <w:lang w:val="en-GB"/>
        </w:rPr>
        <w:t>.</w:t>
      </w:r>
      <w:r w:rsidR="00EF6006">
        <w:rPr>
          <w:sz w:val="24"/>
          <w:szCs w:val="24"/>
          <w:lang w:val="en-GB"/>
        </w:rPr>
        <w:t xml:space="preserve"> </w:t>
      </w:r>
      <w:r w:rsidR="00730AA3">
        <w:rPr>
          <w:sz w:val="24"/>
          <w:szCs w:val="24"/>
          <w:lang w:val="en-GB"/>
        </w:rPr>
        <w:t xml:space="preserve">First, just like </w:t>
      </w:r>
      <w:proofErr w:type="spellStart"/>
      <w:r w:rsidR="00730AA3">
        <w:rPr>
          <w:sz w:val="24"/>
          <w:szCs w:val="24"/>
          <w:lang w:val="en-GB"/>
        </w:rPr>
        <w:t>eMBB</w:t>
      </w:r>
      <w:proofErr w:type="spellEnd"/>
      <w:r w:rsidR="00730AA3">
        <w:rPr>
          <w:sz w:val="24"/>
          <w:szCs w:val="24"/>
          <w:lang w:val="en-GB"/>
        </w:rPr>
        <w:t xml:space="preserve">, URLLC ECP </w:t>
      </w:r>
      <w:r w:rsidR="00730AA3" w:rsidRPr="007C5365">
        <w:rPr>
          <w:sz w:val="24"/>
          <w:szCs w:val="24"/>
          <w:lang w:val="en-GB"/>
        </w:rPr>
        <w:t xml:space="preserve">comes at the expense of a higher overhead </w:t>
      </w:r>
      <w:r w:rsidR="00730AA3">
        <w:rPr>
          <w:sz w:val="24"/>
          <w:szCs w:val="24"/>
          <w:lang w:val="en-GB"/>
        </w:rPr>
        <w:t xml:space="preserve">as opposed to scaled numerology NCP option, which eventually </w:t>
      </w:r>
      <w:r w:rsidR="00927711">
        <w:rPr>
          <w:sz w:val="24"/>
          <w:szCs w:val="24"/>
          <w:lang w:val="en-GB"/>
        </w:rPr>
        <w:t>limits</w:t>
      </w:r>
      <w:r w:rsidR="00730AA3">
        <w:rPr>
          <w:sz w:val="24"/>
          <w:szCs w:val="24"/>
          <w:lang w:val="en-GB"/>
        </w:rPr>
        <w:t xml:space="preserve"> URLLC capacity</w:t>
      </w:r>
      <w:r w:rsidR="00730AA3" w:rsidRPr="007C5365">
        <w:rPr>
          <w:sz w:val="24"/>
          <w:szCs w:val="24"/>
          <w:lang w:val="en-GB"/>
        </w:rPr>
        <w:t xml:space="preserve">. </w:t>
      </w:r>
      <w:r w:rsidR="00730AA3">
        <w:rPr>
          <w:sz w:val="24"/>
          <w:szCs w:val="24"/>
          <w:lang w:val="en-GB"/>
        </w:rPr>
        <w:t xml:space="preserve">Second, LTE type of </w:t>
      </w:r>
      <w:r w:rsidR="00D27DC0">
        <w:rPr>
          <w:sz w:val="24"/>
          <w:szCs w:val="24"/>
          <w:lang w:val="en-GB"/>
        </w:rPr>
        <w:t xml:space="preserve">ECP </w:t>
      </w:r>
      <w:r w:rsidR="00730AA3">
        <w:rPr>
          <w:sz w:val="24"/>
          <w:szCs w:val="24"/>
          <w:lang w:val="en-GB"/>
        </w:rPr>
        <w:t xml:space="preserve">also actually increases latency due to the longer overall symbol duration compared with NCP, which </w:t>
      </w:r>
      <w:r w:rsidR="00D27DC0">
        <w:rPr>
          <w:sz w:val="24"/>
          <w:szCs w:val="24"/>
          <w:lang w:val="en-GB"/>
        </w:rPr>
        <w:t>allows less HARQ turn-arounds</w:t>
      </w:r>
      <w:r w:rsidR="0063187A">
        <w:rPr>
          <w:sz w:val="24"/>
          <w:szCs w:val="24"/>
          <w:lang w:val="en-GB"/>
        </w:rPr>
        <w:t xml:space="preserve"> for a given delay budget</w:t>
      </w:r>
      <w:r w:rsidR="00D27DC0">
        <w:rPr>
          <w:sz w:val="24"/>
          <w:szCs w:val="24"/>
          <w:lang w:val="en-GB"/>
        </w:rPr>
        <w:t xml:space="preserve">. This impact is </w:t>
      </w:r>
      <w:r w:rsidR="0063187A">
        <w:rPr>
          <w:sz w:val="24"/>
          <w:szCs w:val="24"/>
          <w:lang w:val="en-GB"/>
        </w:rPr>
        <w:t xml:space="preserve">even more </w:t>
      </w:r>
      <w:r w:rsidR="004263AE">
        <w:rPr>
          <w:sz w:val="24"/>
          <w:szCs w:val="24"/>
          <w:lang w:val="en-GB"/>
        </w:rPr>
        <w:t>substantial</w:t>
      </w:r>
      <w:r w:rsidR="00D27DC0">
        <w:rPr>
          <w:sz w:val="24"/>
          <w:szCs w:val="24"/>
          <w:lang w:val="en-GB"/>
        </w:rPr>
        <w:t xml:space="preserve"> </w:t>
      </w:r>
      <w:r w:rsidR="00E352F6">
        <w:rPr>
          <w:sz w:val="24"/>
          <w:szCs w:val="24"/>
          <w:lang w:val="en-GB"/>
        </w:rPr>
        <w:t xml:space="preserve">for small latency budget </w:t>
      </w:r>
      <w:r w:rsidR="00D27DC0">
        <w:rPr>
          <w:sz w:val="24"/>
          <w:szCs w:val="24"/>
          <w:lang w:val="en-GB"/>
        </w:rPr>
        <w:t xml:space="preserve">when only two or three turn-arounds can be performed. </w:t>
      </w:r>
      <w:r w:rsidR="00CF11B9">
        <w:rPr>
          <w:sz w:val="24"/>
          <w:szCs w:val="24"/>
          <w:lang w:val="en-GB"/>
        </w:rPr>
        <w:t>See Figure 3.a</w:t>
      </w:r>
      <w:r w:rsidR="00D27DC0">
        <w:rPr>
          <w:sz w:val="24"/>
          <w:szCs w:val="24"/>
          <w:lang w:val="en-GB"/>
        </w:rPr>
        <w:t xml:space="preserve"> as an illustration. </w:t>
      </w:r>
      <w:r w:rsidR="00253F96" w:rsidRPr="007C5365">
        <w:rPr>
          <w:sz w:val="24"/>
          <w:szCs w:val="24"/>
          <w:lang w:val="en-GB"/>
        </w:rPr>
        <w:t xml:space="preserve"> </w:t>
      </w:r>
      <w:r w:rsidR="00095234">
        <w:rPr>
          <w:sz w:val="24"/>
          <w:szCs w:val="24"/>
          <w:lang w:val="en-GB"/>
        </w:rPr>
        <w:t xml:space="preserve">In this example, </w:t>
      </w:r>
      <w:r w:rsidR="00EE2C64">
        <w:rPr>
          <w:sz w:val="24"/>
          <w:szCs w:val="24"/>
          <w:lang w:val="en-GB"/>
        </w:rPr>
        <w:t>within 250us, URLLC with NCP has three transmission opportunities while URLLC with ECP only has two.</w:t>
      </w:r>
      <w:r w:rsidR="00F3045E">
        <w:rPr>
          <w:sz w:val="24"/>
          <w:szCs w:val="24"/>
          <w:lang w:val="en-GB"/>
        </w:rPr>
        <w:t xml:space="preserve"> Third, </w:t>
      </w:r>
      <w:r w:rsidR="00EF6006">
        <w:rPr>
          <w:sz w:val="24"/>
          <w:szCs w:val="24"/>
          <w:lang w:val="en-GB"/>
        </w:rPr>
        <w:t xml:space="preserve">when it comes to service multiplexing, TDM multiplexing of LTE type ECP of URLLC service and NCP </w:t>
      </w:r>
      <w:proofErr w:type="spellStart"/>
      <w:r w:rsidR="00EF6006">
        <w:rPr>
          <w:sz w:val="24"/>
          <w:szCs w:val="24"/>
          <w:lang w:val="en-GB"/>
        </w:rPr>
        <w:t>eMBB</w:t>
      </w:r>
      <w:proofErr w:type="spellEnd"/>
      <w:r w:rsidR="00EF6006">
        <w:rPr>
          <w:sz w:val="24"/>
          <w:szCs w:val="24"/>
          <w:lang w:val="en-GB"/>
        </w:rPr>
        <w:t xml:space="preserve"> service becomes very inefficient due to the time domain misalignment between two numerologies. For example, suppose </w:t>
      </w:r>
      <w:proofErr w:type="spellStart"/>
      <w:r w:rsidR="00EF6006">
        <w:rPr>
          <w:sz w:val="24"/>
          <w:szCs w:val="24"/>
          <w:lang w:val="en-GB"/>
        </w:rPr>
        <w:t>eMBB</w:t>
      </w:r>
      <w:proofErr w:type="spellEnd"/>
      <w:r w:rsidR="00EF6006">
        <w:rPr>
          <w:sz w:val="24"/>
          <w:szCs w:val="24"/>
          <w:lang w:val="en-GB"/>
        </w:rPr>
        <w:t xml:space="preserve"> and URLLC are both based on </w:t>
      </w:r>
      <w:r w:rsidR="00BD00DF">
        <w:rPr>
          <w:sz w:val="24"/>
          <w:szCs w:val="24"/>
          <w:lang w:val="en-GB"/>
        </w:rPr>
        <w:t xml:space="preserve">the same </w:t>
      </w:r>
      <w:r w:rsidR="00EF6006">
        <w:rPr>
          <w:sz w:val="24"/>
          <w:szCs w:val="24"/>
          <w:lang w:val="en-GB"/>
        </w:rPr>
        <w:t xml:space="preserve">SCS, where URLLC is ECP and </w:t>
      </w:r>
      <w:proofErr w:type="spellStart"/>
      <w:r w:rsidR="00EF6006">
        <w:rPr>
          <w:sz w:val="24"/>
          <w:szCs w:val="24"/>
          <w:lang w:val="en-GB"/>
        </w:rPr>
        <w:t>eMBB</w:t>
      </w:r>
      <w:proofErr w:type="spellEnd"/>
      <w:r w:rsidR="00EF6006">
        <w:rPr>
          <w:sz w:val="24"/>
          <w:szCs w:val="24"/>
          <w:lang w:val="en-GB"/>
        </w:rPr>
        <w:t xml:space="preserve"> is NCP, one URLLC ECP symbol could overlap with 2 </w:t>
      </w:r>
      <w:proofErr w:type="spellStart"/>
      <w:r w:rsidR="00BD00DF">
        <w:rPr>
          <w:sz w:val="24"/>
          <w:szCs w:val="24"/>
          <w:lang w:val="en-GB"/>
        </w:rPr>
        <w:t>eMBB</w:t>
      </w:r>
      <w:proofErr w:type="spellEnd"/>
      <w:r w:rsidR="00BD00DF">
        <w:rPr>
          <w:sz w:val="24"/>
          <w:szCs w:val="24"/>
          <w:lang w:val="en-GB"/>
        </w:rPr>
        <w:t xml:space="preserve"> </w:t>
      </w:r>
      <w:r w:rsidR="00EF6006">
        <w:rPr>
          <w:sz w:val="24"/>
          <w:szCs w:val="24"/>
          <w:lang w:val="en-GB"/>
        </w:rPr>
        <w:t>NCP symbols</w:t>
      </w:r>
      <w:r w:rsidR="00BD00DF">
        <w:rPr>
          <w:sz w:val="24"/>
          <w:szCs w:val="24"/>
          <w:lang w:val="en-GB"/>
        </w:rPr>
        <w:t xml:space="preserve">, which leads to significant </w:t>
      </w:r>
      <w:r w:rsidR="00EF6006">
        <w:rPr>
          <w:sz w:val="24"/>
          <w:szCs w:val="24"/>
          <w:lang w:val="en-GB"/>
        </w:rPr>
        <w:t>efficiency loss.</w:t>
      </w:r>
    </w:p>
    <w:p w14:paraId="3EE630ED" w14:textId="77777777" w:rsidR="00BD00DF" w:rsidRDefault="00BD00DF" w:rsidP="00BD00DF">
      <w:pPr>
        <w:jc w:val="center"/>
        <w:rPr>
          <w:sz w:val="24"/>
          <w:szCs w:val="24"/>
          <w:lang w:val="en-GB"/>
        </w:rPr>
      </w:pPr>
      <w:r>
        <w:rPr>
          <w:noProof/>
          <w:sz w:val="24"/>
          <w:szCs w:val="24"/>
          <w:lang w:eastAsia="zh-CN"/>
        </w:rPr>
        <w:drawing>
          <wp:inline distT="0" distB="0" distL="0" distR="0" wp14:anchorId="4BA599EA" wp14:editId="2B0E7EA6">
            <wp:extent cx="4134485" cy="201255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3028" cy="2021580"/>
                    </a:xfrm>
                    <a:prstGeom prst="rect">
                      <a:avLst/>
                    </a:prstGeom>
                    <a:noFill/>
                    <a:ln>
                      <a:noFill/>
                    </a:ln>
                  </pic:spPr>
                </pic:pic>
              </a:graphicData>
            </a:graphic>
          </wp:inline>
        </w:drawing>
      </w:r>
    </w:p>
    <w:p w14:paraId="1FEFC001" w14:textId="77777777" w:rsidR="00BD00DF" w:rsidRPr="00560D7A" w:rsidRDefault="00BD00DF" w:rsidP="00BD00DF">
      <w:pPr>
        <w:jc w:val="center"/>
        <w:rPr>
          <w:b/>
          <w:sz w:val="24"/>
          <w:szCs w:val="24"/>
          <w:lang w:val="en-GB"/>
        </w:rPr>
      </w:pPr>
      <w:r w:rsidRPr="00560D7A">
        <w:rPr>
          <w:b/>
        </w:rPr>
        <w:t xml:space="preserve">Figure </w:t>
      </w:r>
      <w:r>
        <w:rPr>
          <w:b/>
        </w:rPr>
        <w:t>3.a</w:t>
      </w:r>
      <w:r w:rsidRPr="00560D7A">
        <w:rPr>
          <w:b/>
        </w:rPr>
        <w:t xml:space="preserve">. </w:t>
      </w:r>
      <w:r>
        <w:rPr>
          <w:b/>
        </w:rPr>
        <w:t>NCP &amp; ECP impact on URLLC HARQ (SCS = 30kHz, TTI = 2 OFDM symbols</w:t>
      </w:r>
      <w:proofErr w:type="gramStart"/>
      <w:r>
        <w:rPr>
          <w:b/>
        </w:rPr>
        <w:t>,  RTT</w:t>
      </w:r>
      <w:proofErr w:type="gramEnd"/>
      <w:r>
        <w:rPr>
          <w:b/>
        </w:rPr>
        <w:t xml:space="preserve"> = 3 TTI )</w:t>
      </w:r>
    </w:p>
    <w:p w14:paraId="598A09D7" w14:textId="66F48929" w:rsidR="00730AA3" w:rsidRDefault="00DA184D" w:rsidP="00253F96">
      <w:pPr>
        <w:rPr>
          <w:sz w:val="24"/>
          <w:szCs w:val="24"/>
          <w:lang w:val="en-GB"/>
        </w:rPr>
      </w:pPr>
      <w:r>
        <w:rPr>
          <w:sz w:val="24"/>
          <w:szCs w:val="24"/>
          <w:lang w:val="en-GB"/>
        </w:rPr>
        <w:t>System level performance</w:t>
      </w:r>
      <w:r w:rsidR="00EE2C64">
        <w:rPr>
          <w:sz w:val="24"/>
          <w:szCs w:val="24"/>
          <w:lang w:val="en-GB"/>
        </w:rPr>
        <w:t xml:space="preserve"> </w:t>
      </w:r>
      <w:r>
        <w:rPr>
          <w:sz w:val="24"/>
          <w:szCs w:val="24"/>
          <w:lang w:val="en-GB"/>
        </w:rPr>
        <w:t xml:space="preserve">simulations are carried out in Section </w:t>
      </w:r>
      <w:r>
        <w:rPr>
          <w:sz w:val="24"/>
          <w:szCs w:val="24"/>
          <w:lang w:val="en-GB"/>
        </w:rPr>
        <w:fldChar w:fldCharType="begin"/>
      </w:r>
      <w:r>
        <w:rPr>
          <w:sz w:val="24"/>
          <w:szCs w:val="24"/>
          <w:lang w:val="en-GB"/>
        </w:rPr>
        <w:instrText xml:space="preserve"> REF _Ref458771451 \r \h </w:instrText>
      </w:r>
      <w:r>
        <w:rPr>
          <w:sz w:val="24"/>
          <w:szCs w:val="24"/>
          <w:lang w:val="en-GB"/>
        </w:rPr>
      </w:r>
      <w:r>
        <w:rPr>
          <w:sz w:val="24"/>
          <w:szCs w:val="24"/>
          <w:lang w:val="en-GB"/>
        </w:rPr>
        <w:fldChar w:fldCharType="separate"/>
      </w:r>
      <w:r>
        <w:rPr>
          <w:sz w:val="24"/>
          <w:szCs w:val="24"/>
          <w:lang w:val="en-GB"/>
        </w:rPr>
        <w:t>5</w:t>
      </w:r>
      <w:r>
        <w:rPr>
          <w:sz w:val="24"/>
          <w:szCs w:val="24"/>
          <w:lang w:val="en-GB"/>
        </w:rPr>
        <w:fldChar w:fldCharType="end"/>
      </w:r>
      <w:r>
        <w:rPr>
          <w:sz w:val="24"/>
          <w:szCs w:val="24"/>
          <w:lang w:val="en-GB"/>
        </w:rPr>
        <w:t xml:space="preserve"> to extensively evaluate different SCS and different CP choices.</w:t>
      </w:r>
      <w:r w:rsidR="00B114DB">
        <w:rPr>
          <w:sz w:val="24"/>
          <w:szCs w:val="24"/>
          <w:lang w:val="en-GB"/>
        </w:rPr>
        <w:t xml:space="preserve"> We summarize observations </w:t>
      </w:r>
      <w:r w:rsidR="00704A0C">
        <w:rPr>
          <w:sz w:val="24"/>
          <w:szCs w:val="24"/>
          <w:lang w:val="en-GB"/>
        </w:rPr>
        <w:t xml:space="preserve">of </w:t>
      </w:r>
      <w:r w:rsidR="00B114DB">
        <w:rPr>
          <w:sz w:val="24"/>
          <w:szCs w:val="24"/>
          <w:lang w:val="en-GB"/>
        </w:rPr>
        <w:t xml:space="preserve">ECP </w:t>
      </w:r>
      <w:r w:rsidR="00704A0C">
        <w:rPr>
          <w:sz w:val="24"/>
          <w:szCs w:val="24"/>
          <w:lang w:val="en-GB"/>
        </w:rPr>
        <w:t xml:space="preserve">design for URLLC </w:t>
      </w:r>
      <w:r w:rsidR="00B114DB">
        <w:rPr>
          <w:sz w:val="24"/>
          <w:szCs w:val="24"/>
          <w:lang w:val="en-GB"/>
        </w:rPr>
        <w:t xml:space="preserve">below: </w:t>
      </w:r>
    </w:p>
    <w:p w14:paraId="790F9B05" w14:textId="4AC5C9C5" w:rsidR="00282A6A" w:rsidRPr="009201A3" w:rsidRDefault="00282A6A" w:rsidP="00253F96">
      <w:pPr>
        <w:rPr>
          <w:sz w:val="24"/>
          <w:szCs w:val="24"/>
          <w:lang w:val="en-GB"/>
        </w:rPr>
      </w:pPr>
      <w:r w:rsidRPr="009201A3">
        <w:rPr>
          <w:b/>
          <w:sz w:val="24"/>
          <w:szCs w:val="24"/>
          <w:u w:val="single"/>
          <w:lang w:val="en-GB"/>
        </w:rPr>
        <w:t>Observation</w:t>
      </w:r>
      <w:r w:rsidR="008026B8" w:rsidRPr="009201A3">
        <w:rPr>
          <w:b/>
          <w:sz w:val="24"/>
          <w:szCs w:val="24"/>
          <w:u w:val="single"/>
          <w:lang w:val="en-GB"/>
        </w:rPr>
        <w:t xml:space="preserve"> </w:t>
      </w:r>
      <w:r w:rsidR="00364B7E">
        <w:rPr>
          <w:b/>
          <w:sz w:val="24"/>
          <w:szCs w:val="24"/>
          <w:u w:val="single"/>
          <w:lang w:val="en-GB"/>
        </w:rPr>
        <w:t>3</w:t>
      </w:r>
      <w:r w:rsidRPr="009201A3">
        <w:rPr>
          <w:sz w:val="24"/>
          <w:szCs w:val="24"/>
          <w:lang w:val="en-GB"/>
        </w:rPr>
        <w:t xml:space="preserve">: </w:t>
      </w:r>
      <w:r w:rsidR="00D90201">
        <w:rPr>
          <w:sz w:val="24"/>
          <w:szCs w:val="24"/>
          <w:lang w:val="en-GB"/>
        </w:rPr>
        <w:t>ECP achieves longer CP duration at a cost of higher overhead.</w:t>
      </w:r>
    </w:p>
    <w:p w14:paraId="66CD5D41" w14:textId="33619952" w:rsidR="00282A6A" w:rsidRPr="009201A3" w:rsidRDefault="00282A6A" w:rsidP="00253F96">
      <w:pPr>
        <w:rPr>
          <w:sz w:val="24"/>
          <w:szCs w:val="24"/>
          <w:lang w:val="en-GB"/>
        </w:rPr>
      </w:pPr>
      <w:r w:rsidRPr="009201A3">
        <w:rPr>
          <w:b/>
          <w:sz w:val="24"/>
          <w:szCs w:val="24"/>
          <w:u w:val="single"/>
          <w:lang w:val="en-GB"/>
        </w:rPr>
        <w:lastRenderedPageBreak/>
        <w:t>Observation</w:t>
      </w:r>
      <w:r w:rsidR="008026B8" w:rsidRPr="009201A3">
        <w:rPr>
          <w:b/>
          <w:sz w:val="24"/>
          <w:szCs w:val="24"/>
          <w:u w:val="single"/>
          <w:lang w:val="en-GB"/>
        </w:rPr>
        <w:t xml:space="preserve"> </w:t>
      </w:r>
      <w:r w:rsidR="00364B7E">
        <w:rPr>
          <w:b/>
          <w:sz w:val="24"/>
          <w:szCs w:val="24"/>
          <w:u w:val="single"/>
          <w:lang w:val="en-GB"/>
        </w:rPr>
        <w:t>4</w:t>
      </w:r>
      <w:r w:rsidRPr="009201A3">
        <w:rPr>
          <w:sz w:val="24"/>
          <w:szCs w:val="24"/>
          <w:lang w:val="en-GB"/>
        </w:rPr>
        <w:t xml:space="preserve">: </w:t>
      </w:r>
      <w:r w:rsidR="00C872E4" w:rsidRPr="009201A3">
        <w:rPr>
          <w:sz w:val="24"/>
          <w:szCs w:val="24"/>
          <w:lang w:val="en-GB"/>
        </w:rPr>
        <w:t xml:space="preserve">LTE type of </w:t>
      </w:r>
      <w:r w:rsidRPr="009201A3">
        <w:rPr>
          <w:sz w:val="24"/>
          <w:szCs w:val="24"/>
          <w:lang w:val="en-GB"/>
        </w:rPr>
        <w:t>ECP increases</w:t>
      </w:r>
      <w:r w:rsidR="00C872E4" w:rsidRPr="009201A3">
        <w:rPr>
          <w:sz w:val="24"/>
          <w:szCs w:val="24"/>
          <w:lang w:val="en-GB"/>
        </w:rPr>
        <w:t xml:space="preserve"> latency for URLLC UEs due to longer overall symbol duration.</w:t>
      </w:r>
    </w:p>
    <w:p w14:paraId="55454EE9" w14:textId="520BF051" w:rsidR="001C3E95" w:rsidRDefault="00A04C2B" w:rsidP="001C3E95">
      <w:pPr>
        <w:rPr>
          <w:sz w:val="24"/>
          <w:szCs w:val="24"/>
          <w:lang w:val="en-GB"/>
        </w:rPr>
      </w:pPr>
      <w:r w:rsidRPr="009201A3">
        <w:rPr>
          <w:b/>
          <w:sz w:val="24"/>
          <w:szCs w:val="24"/>
          <w:u w:val="single"/>
          <w:lang w:val="en-GB"/>
        </w:rPr>
        <w:t>Observation</w:t>
      </w:r>
      <w:r w:rsidR="00364B7E">
        <w:rPr>
          <w:b/>
          <w:sz w:val="24"/>
          <w:szCs w:val="24"/>
          <w:u w:val="single"/>
          <w:lang w:val="en-GB"/>
        </w:rPr>
        <w:t xml:space="preserve"> 5</w:t>
      </w:r>
      <w:r w:rsidRPr="009201A3">
        <w:rPr>
          <w:sz w:val="24"/>
          <w:szCs w:val="24"/>
          <w:lang w:val="en-GB"/>
        </w:rPr>
        <w:t xml:space="preserve">: </w:t>
      </w:r>
      <w:r w:rsidR="00B06E38">
        <w:rPr>
          <w:sz w:val="24"/>
          <w:szCs w:val="24"/>
          <w:lang w:val="en-GB"/>
        </w:rPr>
        <w:t>M</w:t>
      </w:r>
      <w:r w:rsidR="00054FE4">
        <w:rPr>
          <w:sz w:val="24"/>
          <w:szCs w:val="24"/>
          <w:lang w:val="en-GB"/>
        </w:rPr>
        <w:t>ultiplexing</w:t>
      </w:r>
      <w:r w:rsidR="00054FE4" w:rsidRPr="009201A3">
        <w:rPr>
          <w:sz w:val="24"/>
          <w:szCs w:val="24"/>
          <w:lang w:val="en-GB"/>
        </w:rPr>
        <w:t xml:space="preserve"> </w:t>
      </w:r>
      <w:r w:rsidR="00054FE4">
        <w:rPr>
          <w:sz w:val="24"/>
          <w:szCs w:val="24"/>
          <w:lang w:val="en-GB"/>
        </w:rPr>
        <w:t xml:space="preserve">between NCP </w:t>
      </w:r>
      <w:proofErr w:type="spellStart"/>
      <w:r w:rsidR="00054FE4">
        <w:rPr>
          <w:sz w:val="24"/>
          <w:szCs w:val="24"/>
          <w:lang w:val="en-GB"/>
        </w:rPr>
        <w:t>eMBB</w:t>
      </w:r>
      <w:proofErr w:type="spellEnd"/>
      <w:r w:rsidR="00054FE4">
        <w:rPr>
          <w:sz w:val="24"/>
          <w:szCs w:val="24"/>
          <w:lang w:val="en-GB"/>
        </w:rPr>
        <w:t xml:space="preserve"> and LTE type of </w:t>
      </w:r>
      <w:r w:rsidR="001C3E95" w:rsidRPr="009201A3">
        <w:rPr>
          <w:sz w:val="24"/>
          <w:szCs w:val="24"/>
          <w:lang w:val="en-GB"/>
        </w:rPr>
        <w:t xml:space="preserve">ECP </w:t>
      </w:r>
      <w:r w:rsidR="00054FE4">
        <w:rPr>
          <w:sz w:val="24"/>
          <w:szCs w:val="24"/>
          <w:lang w:val="en-GB"/>
        </w:rPr>
        <w:t xml:space="preserve">URLLC </w:t>
      </w:r>
      <w:r w:rsidR="001C3E95" w:rsidRPr="009201A3">
        <w:rPr>
          <w:sz w:val="24"/>
          <w:szCs w:val="24"/>
          <w:lang w:val="en-GB"/>
        </w:rPr>
        <w:t xml:space="preserve">is </w:t>
      </w:r>
      <w:r w:rsidR="008929D5">
        <w:rPr>
          <w:sz w:val="24"/>
          <w:szCs w:val="24"/>
          <w:lang w:val="en-GB"/>
        </w:rPr>
        <w:t>inefficient</w:t>
      </w:r>
      <w:r w:rsidR="00BD5861">
        <w:rPr>
          <w:sz w:val="24"/>
          <w:szCs w:val="24"/>
          <w:lang w:val="en-GB"/>
        </w:rPr>
        <w:t>.</w:t>
      </w:r>
    </w:p>
    <w:p w14:paraId="05791D2F" w14:textId="77777777" w:rsidR="00A82672" w:rsidRDefault="00A82672" w:rsidP="00A82672">
      <w:pPr>
        <w:pStyle w:val="Heading1"/>
      </w:pPr>
      <w:r>
        <w:t>URLLC frame structure and HARQ design</w:t>
      </w:r>
    </w:p>
    <w:p w14:paraId="12615856" w14:textId="0D856CDD" w:rsidR="00A82672" w:rsidRDefault="00A82672" w:rsidP="00A82672">
      <w:pPr>
        <w:jc w:val="both"/>
        <w:rPr>
          <w:noProof/>
          <w:sz w:val="24"/>
        </w:rPr>
      </w:pPr>
      <w:r>
        <w:rPr>
          <w:noProof/>
          <w:sz w:val="24"/>
        </w:rPr>
        <w:t xml:space="preserve">Frame structure and HARQ process design is an key aspect of URLLC design. URLLC HARQ round-trip-time (RTT) has to be </w:t>
      </w:r>
      <w:r w:rsidR="006E1CB1">
        <w:rPr>
          <w:noProof/>
          <w:sz w:val="24"/>
        </w:rPr>
        <w:t xml:space="preserve">carefully </w:t>
      </w:r>
      <w:r>
        <w:rPr>
          <w:noProof/>
          <w:sz w:val="24"/>
        </w:rPr>
        <w:t>optimized in conjuction with subframe duration shortening (by reducing number of symbols and/or scaling up SCS).</w:t>
      </w:r>
    </w:p>
    <w:p w14:paraId="67D1343F" w14:textId="6988FC73" w:rsidR="00DA5AFA" w:rsidRDefault="00DA5AFA" w:rsidP="00A82672">
      <w:pPr>
        <w:jc w:val="both"/>
        <w:rPr>
          <w:noProof/>
          <w:sz w:val="24"/>
        </w:rPr>
      </w:pPr>
      <w:r>
        <w:rPr>
          <w:noProof/>
          <w:sz w:val="24"/>
        </w:rPr>
        <w:t xml:space="preserve">LTE HARQ timeline is </w:t>
      </w:r>
      <w:r w:rsidR="0021026A" w:rsidRPr="0021026A">
        <w:rPr>
          <w:i/>
          <w:noProof/>
          <w:sz w:val="24"/>
        </w:rPr>
        <w:t>NOT</w:t>
      </w:r>
      <w:r w:rsidR="0021026A">
        <w:rPr>
          <w:noProof/>
          <w:sz w:val="24"/>
        </w:rPr>
        <w:t xml:space="preserve"> optimized for fast HARQ turn-around</w:t>
      </w:r>
      <w:r>
        <w:rPr>
          <w:noProof/>
          <w:sz w:val="24"/>
        </w:rPr>
        <w:t xml:space="preserve">: 4 subframes to turn-around ACK and another 4 subframes to turn-around HARQ retransmission. With such a HARQ turn-around time, even with reduced subframe duration </w:t>
      </w:r>
      <w:r w:rsidR="0021026A">
        <w:rPr>
          <w:noProof/>
          <w:sz w:val="24"/>
        </w:rPr>
        <w:t xml:space="preserve">(e.g., to </w:t>
      </w:r>
      <w:r>
        <w:rPr>
          <w:noProof/>
          <w:sz w:val="24"/>
        </w:rPr>
        <w:t xml:space="preserve">2-symbol </w:t>
      </w:r>
      <w:r w:rsidR="0021026A">
        <w:rPr>
          <w:noProof/>
          <w:sz w:val="24"/>
        </w:rPr>
        <w:t xml:space="preserve">TTI </w:t>
      </w:r>
      <w:r w:rsidR="00EB7CD1">
        <w:rPr>
          <w:noProof/>
          <w:sz w:val="24"/>
        </w:rPr>
        <w:t>as in LTE UL</w:t>
      </w:r>
      <w:r w:rsidR="0021026A">
        <w:rPr>
          <w:noProof/>
          <w:sz w:val="24"/>
        </w:rPr>
        <w:t>)</w:t>
      </w:r>
      <w:r>
        <w:rPr>
          <w:noProof/>
          <w:sz w:val="24"/>
        </w:rPr>
        <w:t xml:space="preserve">, 1ms latency </w:t>
      </w:r>
      <w:r w:rsidR="002C7702">
        <w:rPr>
          <w:noProof/>
          <w:sz w:val="24"/>
        </w:rPr>
        <w:t xml:space="preserve">still </w:t>
      </w:r>
      <w:r>
        <w:rPr>
          <w:noProof/>
          <w:sz w:val="24"/>
        </w:rPr>
        <w:t xml:space="preserve">could not be </w:t>
      </w:r>
      <w:r w:rsidR="00605E1E">
        <w:rPr>
          <w:noProof/>
          <w:sz w:val="24"/>
        </w:rPr>
        <w:t xml:space="preserve">met </w:t>
      </w:r>
      <w:r>
        <w:rPr>
          <w:noProof/>
          <w:sz w:val="24"/>
        </w:rPr>
        <w:t>with 2 HARQ transmissions</w:t>
      </w:r>
      <w:r w:rsidR="00441F0B">
        <w:rPr>
          <w:noProof/>
          <w:sz w:val="24"/>
        </w:rPr>
        <w:t xml:space="preserve"> ( (16+2)*70us =1.26</w:t>
      </w:r>
      <w:r w:rsidR="00605E1E">
        <w:rPr>
          <w:noProof/>
          <w:sz w:val="24"/>
        </w:rPr>
        <w:t>us)</w:t>
      </w:r>
      <w:r>
        <w:rPr>
          <w:noProof/>
          <w:sz w:val="24"/>
        </w:rPr>
        <w:t>.</w:t>
      </w:r>
      <w:r w:rsidR="00EB7CD1">
        <w:rPr>
          <w:noProof/>
          <w:sz w:val="24"/>
        </w:rPr>
        <w:t xml:space="preserve"> </w:t>
      </w:r>
      <w:r w:rsidR="008B4FD4">
        <w:rPr>
          <w:noProof/>
          <w:sz w:val="24"/>
        </w:rPr>
        <w:t>W</w:t>
      </w:r>
      <w:r w:rsidR="00EB7CD1">
        <w:rPr>
          <w:noProof/>
          <w:sz w:val="24"/>
        </w:rPr>
        <w:t>ithout backward compatibility</w:t>
      </w:r>
      <w:r w:rsidR="008B4FD4">
        <w:rPr>
          <w:noProof/>
          <w:sz w:val="24"/>
        </w:rPr>
        <w:t xml:space="preserve"> burden</w:t>
      </w:r>
      <w:r w:rsidR="00EB7CD1">
        <w:rPr>
          <w:noProof/>
          <w:sz w:val="24"/>
        </w:rPr>
        <w:t xml:space="preserve">, HARQ RTT </w:t>
      </w:r>
      <w:r w:rsidR="008B4FD4">
        <w:rPr>
          <w:noProof/>
          <w:sz w:val="24"/>
        </w:rPr>
        <w:t xml:space="preserve">of NR URLLC </w:t>
      </w:r>
      <w:r w:rsidR="00EB7CD1">
        <w:rPr>
          <w:noProof/>
          <w:sz w:val="24"/>
        </w:rPr>
        <w:t>should be further optimized to achieve much lower latency and also high reliability (</w:t>
      </w:r>
      <w:r w:rsidR="008B4FD4">
        <w:rPr>
          <w:noProof/>
          <w:sz w:val="24"/>
        </w:rPr>
        <w:t xml:space="preserve">high TTI/RTT </w:t>
      </w:r>
      <w:r w:rsidR="00EB7CD1">
        <w:rPr>
          <w:noProof/>
          <w:sz w:val="24"/>
        </w:rPr>
        <w:t xml:space="preserve">duty cycle </w:t>
      </w:r>
      <w:r w:rsidR="008B4FD4">
        <w:rPr>
          <w:noProof/>
          <w:sz w:val="24"/>
        </w:rPr>
        <w:t xml:space="preserve">for good </w:t>
      </w:r>
      <w:r w:rsidR="00EB7CD1">
        <w:rPr>
          <w:noProof/>
          <w:sz w:val="24"/>
        </w:rPr>
        <w:t>link-budget).</w:t>
      </w:r>
      <w:r w:rsidR="00702A43">
        <w:rPr>
          <w:noProof/>
          <w:sz w:val="24"/>
        </w:rPr>
        <w:t xml:space="preserve"> In this contribution, 2-symbol subframe duration </w:t>
      </w:r>
      <w:r w:rsidR="00430603">
        <w:rPr>
          <w:noProof/>
          <w:sz w:val="24"/>
        </w:rPr>
        <w:t xml:space="preserve">with HARQ RTT = 3TTI </w:t>
      </w:r>
      <w:r w:rsidR="00702A43">
        <w:rPr>
          <w:noProof/>
          <w:sz w:val="24"/>
        </w:rPr>
        <w:t xml:space="preserve">is selected </w:t>
      </w:r>
      <w:r w:rsidR="00430603">
        <w:rPr>
          <w:noProof/>
          <w:sz w:val="24"/>
        </w:rPr>
        <w:t>as an example as illustrated in Figure 4b. I</w:t>
      </w:r>
      <w:r w:rsidR="00702A43">
        <w:rPr>
          <w:noProof/>
          <w:sz w:val="24"/>
        </w:rPr>
        <w:t>n NR</w:t>
      </w:r>
      <w:r w:rsidR="00430603">
        <w:rPr>
          <w:noProof/>
          <w:sz w:val="24"/>
        </w:rPr>
        <w:t xml:space="preserve"> URLLC</w:t>
      </w:r>
      <w:r w:rsidR="00702A43">
        <w:rPr>
          <w:noProof/>
          <w:sz w:val="24"/>
        </w:rPr>
        <w:t xml:space="preserve">, to achieve variable service requirements, </w:t>
      </w:r>
      <w:r w:rsidR="00430603">
        <w:rPr>
          <w:noProof/>
          <w:sz w:val="24"/>
        </w:rPr>
        <w:t xml:space="preserve">scalable </w:t>
      </w:r>
      <w:r w:rsidR="00702A43">
        <w:rPr>
          <w:noProof/>
          <w:sz w:val="24"/>
        </w:rPr>
        <w:t>TTI</w:t>
      </w:r>
      <w:r w:rsidR="00430603">
        <w:rPr>
          <w:noProof/>
          <w:sz w:val="24"/>
        </w:rPr>
        <w:t xml:space="preserve"> durati</w:t>
      </w:r>
      <w:r w:rsidR="0021610A">
        <w:rPr>
          <w:noProof/>
          <w:sz w:val="24"/>
        </w:rPr>
        <w:t>o</w:t>
      </w:r>
      <w:r w:rsidR="00430603">
        <w:rPr>
          <w:noProof/>
          <w:sz w:val="24"/>
        </w:rPr>
        <w:t>n</w:t>
      </w:r>
      <w:r w:rsidR="000D1216">
        <w:rPr>
          <w:noProof/>
          <w:sz w:val="24"/>
        </w:rPr>
        <w:t>s</w:t>
      </w:r>
      <w:r w:rsidR="00430603">
        <w:rPr>
          <w:noProof/>
          <w:sz w:val="24"/>
        </w:rPr>
        <w:t xml:space="preserve"> and flexible </w:t>
      </w:r>
      <w:r w:rsidR="00702A43">
        <w:rPr>
          <w:noProof/>
          <w:sz w:val="24"/>
        </w:rPr>
        <w:t>RTT configurations should be supported</w:t>
      </w:r>
      <w:r w:rsidR="00430603">
        <w:rPr>
          <w:noProof/>
          <w:sz w:val="24"/>
        </w:rPr>
        <w:t>.</w:t>
      </w:r>
    </w:p>
    <w:p w14:paraId="3B86A0ED" w14:textId="77777777" w:rsidR="00A82672" w:rsidRDefault="00A82672" w:rsidP="00A82672">
      <w:pPr>
        <w:jc w:val="both"/>
        <w:rPr>
          <w:noProof/>
          <w:sz w:val="24"/>
        </w:rPr>
      </w:pPr>
      <w:r>
        <w:rPr>
          <w:noProof/>
          <w:sz w:val="24"/>
          <w:lang w:eastAsia="zh-CN"/>
        </w:rPr>
        <w:drawing>
          <wp:inline distT="0" distB="0" distL="0" distR="0" wp14:anchorId="2679D647" wp14:editId="2B1E3A23">
            <wp:extent cx="6461760" cy="451924"/>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22430" cy="456167"/>
                    </a:xfrm>
                    <a:prstGeom prst="rect">
                      <a:avLst/>
                    </a:prstGeom>
                    <a:noFill/>
                  </pic:spPr>
                </pic:pic>
              </a:graphicData>
            </a:graphic>
          </wp:inline>
        </w:drawing>
      </w:r>
    </w:p>
    <w:p w14:paraId="36D87B17" w14:textId="05E1BD8F" w:rsidR="00A82672" w:rsidRDefault="00A82672" w:rsidP="00A82672">
      <w:pPr>
        <w:pStyle w:val="Caption"/>
        <w:jc w:val="center"/>
      </w:pPr>
      <w:r>
        <w:t xml:space="preserve">Figure 4a. LTE ULL type of HARQ RTT timelines (2-symbol TTI, </w:t>
      </w:r>
      <w:r w:rsidR="00E46D6C">
        <w:t xml:space="preserve">HARQ </w:t>
      </w:r>
      <w:r>
        <w:t>RTT = 8TTI).</w:t>
      </w:r>
    </w:p>
    <w:p w14:paraId="29F6F6C7" w14:textId="77777777" w:rsidR="00A82672" w:rsidRDefault="00A82672" w:rsidP="00A82672">
      <w:pPr>
        <w:jc w:val="both"/>
        <w:rPr>
          <w:noProof/>
          <w:sz w:val="24"/>
        </w:rPr>
      </w:pPr>
    </w:p>
    <w:p w14:paraId="0265E678" w14:textId="77777777" w:rsidR="00A82672" w:rsidRDefault="00A82672" w:rsidP="00A82672">
      <w:pPr>
        <w:jc w:val="center"/>
        <w:rPr>
          <w:noProof/>
          <w:sz w:val="24"/>
        </w:rPr>
      </w:pPr>
      <w:r>
        <w:rPr>
          <w:noProof/>
          <w:sz w:val="24"/>
          <w:lang w:eastAsia="zh-CN"/>
        </w:rPr>
        <w:drawing>
          <wp:inline distT="0" distB="0" distL="0" distR="0" wp14:anchorId="41A90A1C" wp14:editId="0CF5B342">
            <wp:extent cx="2887974" cy="457200"/>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8426" cy="462021"/>
                    </a:xfrm>
                    <a:prstGeom prst="rect">
                      <a:avLst/>
                    </a:prstGeom>
                    <a:noFill/>
                  </pic:spPr>
                </pic:pic>
              </a:graphicData>
            </a:graphic>
          </wp:inline>
        </w:drawing>
      </w:r>
    </w:p>
    <w:p w14:paraId="1A474996" w14:textId="4E698936" w:rsidR="00A82672" w:rsidRDefault="00A82672" w:rsidP="00A82672">
      <w:pPr>
        <w:pStyle w:val="Caption"/>
        <w:jc w:val="center"/>
      </w:pPr>
      <w:r>
        <w:t xml:space="preserve">Figure 4b. URLLC HARQ RTT timelines proposed in this contribution (2-symbol TTI, </w:t>
      </w:r>
      <w:r w:rsidR="00E46D6C">
        <w:t xml:space="preserve">HARQ </w:t>
      </w:r>
      <w:r>
        <w:t>RTT = 3TTI).</w:t>
      </w:r>
    </w:p>
    <w:p w14:paraId="6A36F4C0" w14:textId="29E9A657" w:rsidR="00A82672" w:rsidRDefault="00A82672" w:rsidP="00A82672">
      <w:pPr>
        <w:jc w:val="both"/>
        <w:rPr>
          <w:noProof/>
          <w:sz w:val="24"/>
        </w:rPr>
      </w:pPr>
      <w:r w:rsidRPr="00BD52FA">
        <w:rPr>
          <w:noProof/>
          <w:sz w:val="24"/>
        </w:rPr>
        <w:t xml:space="preserve">Figure </w:t>
      </w:r>
      <w:r w:rsidR="00297B50">
        <w:rPr>
          <w:noProof/>
          <w:sz w:val="24"/>
        </w:rPr>
        <w:t>4c</w:t>
      </w:r>
      <w:r w:rsidRPr="00BD52FA">
        <w:rPr>
          <w:noProof/>
          <w:sz w:val="24"/>
        </w:rPr>
        <w:t xml:space="preserve"> further illustrates</w:t>
      </w:r>
      <w:r w:rsidR="00790D51">
        <w:rPr>
          <w:noProof/>
          <w:sz w:val="24"/>
        </w:rPr>
        <w:t xml:space="preserve"> the benefit of tightened HARQ RTT. F</w:t>
      </w:r>
      <w:r w:rsidRPr="00BD52FA">
        <w:rPr>
          <w:noProof/>
          <w:sz w:val="24"/>
        </w:rPr>
        <w:t>or the same SF duration</w:t>
      </w:r>
      <w:r w:rsidR="00233F4A">
        <w:rPr>
          <w:noProof/>
          <w:sz w:val="24"/>
        </w:rPr>
        <w:t xml:space="preserve"> </w:t>
      </w:r>
      <w:r>
        <w:rPr>
          <w:noProof/>
          <w:sz w:val="24"/>
        </w:rPr>
        <w:t>but different HARQ RTT durations (187.5us vs. 500us)</w:t>
      </w:r>
      <w:r w:rsidRPr="00BD52FA">
        <w:rPr>
          <w:noProof/>
          <w:sz w:val="24"/>
        </w:rPr>
        <w:t>, the sy</w:t>
      </w:r>
      <w:r>
        <w:rPr>
          <w:noProof/>
          <w:sz w:val="24"/>
        </w:rPr>
        <w:t>stem capacity and the minimally a</w:t>
      </w:r>
      <w:r w:rsidRPr="00BD52FA">
        <w:rPr>
          <w:noProof/>
          <w:sz w:val="24"/>
        </w:rPr>
        <w:t xml:space="preserve">chievable latency </w:t>
      </w:r>
      <w:r>
        <w:rPr>
          <w:noProof/>
          <w:sz w:val="24"/>
        </w:rPr>
        <w:t xml:space="preserve">for URLLC </w:t>
      </w:r>
      <w:r w:rsidRPr="00BD52FA">
        <w:rPr>
          <w:noProof/>
          <w:sz w:val="24"/>
        </w:rPr>
        <w:t xml:space="preserve">could be </w:t>
      </w:r>
      <w:r>
        <w:rPr>
          <w:noProof/>
          <w:sz w:val="24"/>
        </w:rPr>
        <w:t xml:space="preserve">substantially improved </w:t>
      </w:r>
      <w:r w:rsidR="00AE5735">
        <w:rPr>
          <w:noProof/>
          <w:sz w:val="24"/>
        </w:rPr>
        <w:t>with</w:t>
      </w:r>
      <w:r w:rsidRPr="00BD52FA">
        <w:rPr>
          <w:noProof/>
          <w:sz w:val="24"/>
        </w:rPr>
        <w:t xml:space="preserve"> </w:t>
      </w:r>
      <w:r>
        <w:rPr>
          <w:noProof/>
          <w:sz w:val="24"/>
        </w:rPr>
        <w:t>shortened</w:t>
      </w:r>
      <w:r w:rsidRPr="00BD52FA">
        <w:rPr>
          <w:noProof/>
          <w:sz w:val="24"/>
        </w:rPr>
        <w:t xml:space="preserve"> RTT. </w:t>
      </w:r>
      <w:r>
        <w:rPr>
          <w:noProof/>
          <w:sz w:val="24"/>
        </w:rPr>
        <w:t xml:space="preserve">Short RTT duration supports lower achievable latency because less time is needed to have enough HARQ retransmissions </w:t>
      </w:r>
      <w:r w:rsidR="00790D51">
        <w:rPr>
          <w:noProof/>
          <w:sz w:val="24"/>
        </w:rPr>
        <w:t>to meet the reliability target and hence packets of short HARQ RTT could tolerate more queueing delay.</w:t>
      </w:r>
    </w:p>
    <w:p w14:paraId="5958471C" w14:textId="77777777" w:rsidR="00A82672" w:rsidRPr="00897197" w:rsidRDefault="00A82672" w:rsidP="00A82672">
      <w:pPr>
        <w:rPr>
          <w:lang w:eastAsia="ko-KR"/>
        </w:rPr>
      </w:pPr>
    </w:p>
    <w:p w14:paraId="2AACE373" w14:textId="77777777" w:rsidR="00A82672" w:rsidRPr="001447A6" w:rsidRDefault="00A82672" w:rsidP="00A82672">
      <w:pPr>
        <w:jc w:val="both"/>
        <w:rPr>
          <w:lang w:eastAsia="ko-KR"/>
        </w:rPr>
      </w:pPr>
    </w:p>
    <w:p w14:paraId="459E8A4B" w14:textId="77777777" w:rsidR="00A82672" w:rsidRDefault="00A82672" w:rsidP="00A82672">
      <w:pPr>
        <w:jc w:val="center"/>
        <w:rPr>
          <w:lang w:eastAsia="ko-KR"/>
        </w:rPr>
      </w:pPr>
      <w:r>
        <w:rPr>
          <w:noProof/>
          <w:sz w:val="16"/>
          <w:szCs w:val="16"/>
          <w:lang w:eastAsia="zh-CN"/>
        </w:rPr>
        <w:lastRenderedPageBreak/>
        <w:drawing>
          <wp:inline distT="0" distB="0" distL="0" distR="0" wp14:anchorId="48EAB1B5" wp14:editId="6EB05893">
            <wp:extent cx="4468909" cy="3400425"/>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cr_capacity_vs_rtt_1.png"/>
                    <pic:cNvPicPr/>
                  </pic:nvPicPr>
                  <pic:blipFill>
                    <a:blip r:embed="rId17">
                      <a:extLst>
                        <a:ext uri="{28A0092B-C50C-407E-A947-70E740481C1C}">
                          <a14:useLocalDpi xmlns:a14="http://schemas.microsoft.com/office/drawing/2010/main" val="0"/>
                        </a:ext>
                      </a:extLst>
                    </a:blip>
                    <a:stretch>
                      <a:fillRect/>
                    </a:stretch>
                  </pic:blipFill>
                  <pic:spPr>
                    <a:xfrm>
                      <a:off x="0" y="0"/>
                      <a:ext cx="4515175" cy="3435629"/>
                    </a:xfrm>
                    <a:prstGeom prst="rect">
                      <a:avLst/>
                    </a:prstGeom>
                  </pic:spPr>
                </pic:pic>
              </a:graphicData>
            </a:graphic>
          </wp:inline>
        </w:drawing>
      </w:r>
    </w:p>
    <w:p w14:paraId="6E2C3F14" w14:textId="1D7ECCD3" w:rsidR="00A82672" w:rsidRDefault="00A82672" w:rsidP="00A82672">
      <w:pPr>
        <w:pStyle w:val="Caption"/>
        <w:jc w:val="center"/>
      </w:pPr>
      <w:r>
        <w:t>Figure 4c. System capacity under different HARQ RTT timelines and OTA latency requirements</w:t>
      </w:r>
      <w:r w:rsidR="008D3499">
        <w:t>.</w:t>
      </w:r>
      <w:r>
        <w:br/>
        <w:t xml:space="preserve">(20MHz BW, UEs at -3dB geometry with </w:t>
      </w:r>
      <w:proofErr w:type="spellStart"/>
      <w:r>
        <w:t>bursty</w:t>
      </w:r>
      <w:proofErr w:type="spellEnd"/>
      <w:r>
        <w:t xml:space="preserve"> traffic, 99.99% reliability).</w:t>
      </w:r>
    </w:p>
    <w:p w14:paraId="278C7844" w14:textId="1E06BD01" w:rsidR="00FC7BC9" w:rsidRPr="000D4E7B" w:rsidRDefault="00FC7BC9" w:rsidP="00FC7BC9">
      <w:pPr>
        <w:jc w:val="both"/>
        <w:rPr>
          <w:noProof/>
          <w:sz w:val="24"/>
        </w:rPr>
      </w:pPr>
      <w:r>
        <w:rPr>
          <w:noProof/>
          <w:sz w:val="24"/>
        </w:rPr>
        <w:t>URLLC HARQ RTT shown in Figure 4b could be further improved by adjusting Ack channel timing advance (TA) to allow sufficient processing time f</w:t>
      </w:r>
      <w:r w:rsidR="00AD5FF3">
        <w:rPr>
          <w:noProof/>
          <w:sz w:val="24"/>
        </w:rPr>
        <w:t>rom both Tx and Rx sides as shown in Figure 4d.</w:t>
      </w:r>
    </w:p>
    <w:p w14:paraId="263AD30D" w14:textId="77777777" w:rsidR="00FC7BC9" w:rsidRDefault="00FC7BC9" w:rsidP="00FC7BC9">
      <w:pPr>
        <w:jc w:val="center"/>
        <w:rPr>
          <w:noProof/>
          <w:sz w:val="24"/>
        </w:rPr>
      </w:pPr>
      <w:r>
        <w:rPr>
          <w:noProof/>
          <w:sz w:val="24"/>
          <w:lang w:eastAsia="zh-CN"/>
        </w:rPr>
        <w:drawing>
          <wp:inline distT="0" distB="0" distL="0" distR="0" wp14:anchorId="7EDE42B5" wp14:editId="2FB21B4E">
            <wp:extent cx="2190750" cy="472241"/>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6267" cy="479897"/>
                    </a:xfrm>
                    <a:prstGeom prst="rect">
                      <a:avLst/>
                    </a:prstGeom>
                    <a:noFill/>
                  </pic:spPr>
                </pic:pic>
              </a:graphicData>
            </a:graphic>
          </wp:inline>
        </w:drawing>
      </w:r>
    </w:p>
    <w:p w14:paraId="39BF66F9" w14:textId="77777777" w:rsidR="00FC7BC9" w:rsidRDefault="00FC7BC9" w:rsidP="00FC7BC9">
      <w:pPr>
        <w:pStyle w:val="Caption"/>
        <w:jc w:val="center"/>
      </w:pPr>
      <w:r>
        <w:t>Figure 4d. Further optimized URLLC HARQ RTT timelines (2-symbol TTI, RTT = 2TTI).</w:t>
      </w:r>
    </w:p>
    <w:p w14:paraId="11D96AA9" w14:textId="68435BDA" w:rsidR="00124AC4" w:rsidRDefault="0085084F" w:rsidP="007A08A3">
      <w:pPr>
        <w:jc w:val="both"/>
        <w:rPr>
          <w:noProof/>
          <w:sz w:val="24"/>
        </w:rPr>
      </w:pPr>
      <w:r>
        <w:rPr>
          <w:noProof/>
          <w:sz w:val="24"/>
        </w:rPr>
        <w:t>Further optimizations are possible to further tighten the timeline as discussed in</w:t>
      </w:r>
      <w:r w:rsidR="009F1469">
        <w:rPr>
          <w:noProof/>
          <w:sz w:val="24"/>
        </w:rPr>
        <w:t xml:space="preserve"> </w:t>
      </w:r>
      <w:r w:rsidR="009F1469">
        <w:rPr>
          <w:noProof/>
          <w:sz w:val="24"/>
        </w:rPr>
        <w:fldChar w:fldCharType="begin"/>
      </w:r>
      <w:r w:rsidR="009F1469">
        <w:rPr>
          <w:noProof/>
          <w:sz w:val="24"/>
        </w:rPr>
        <w:instrText xml:space="preserve"> REF _Ref458774181 \r \h </w:instrText>
      </w:r>
      <w:r w:rsidR="009F1469">
        <w:rPr>
          <w:noProof/>
          <w:sz w:val="24"/>
        </w:rPr>
      </w:r>
      <w:r w:rsidR="009F1469">
        <w:rPr>
          <w:noProof/>
          <w:sz w:val="24"/>
        </w:rPr>
        <w:fldChar w:fldCharType="separate"/>
      </w:r>
      <w:r w:rsidR="009F1469">
        <w:rPr>
          <w:noProof/>
          <w:sz w:val="24"/>
        </w:rPr>
        <w:t>[7]</w:t>
      </w:r>
      <w:r w:rsidR="009F1469">
        <w:rPr>
          <w:noProof/>
          <w:sz w:val="24"/>
        </w:rPr>
        <w:fldChar w:fldCharType="end"/>
      </w:r>
      <w:r>
        <w:rPr>
          <w:noProof/>
          <w:sz w:val="24"/>
        </w:rPr>
        <w:t xml:space="preserve"> by adopting a scaled numerology </w:t>
      </w:r>
      <w:r w:rsidR="00AD5FF3">
        <w:rPr>
          <w:noProof/>
          <w:sz w:val="24"/>
        </w:rPr>
        <w:t xml:space="preserve">for </w:t>
      </w:r>
      <w:r>
        <w:rPr>
          <w:noProof/>
          <w:sz w:val="24"/>
        </w:rPr>
        <w:t xml:space="preserve">URLLC </w:t>
      </w:r>
      <w:r w:rsidR="00AD5FF3">
        <w:rPr>
          <w:noProof/>
          <w:sz w:val="24"/>
        </w:rPr>
        <w:t xml:space="preserve">control </w:t>
      </w:r>
      <w:r>
        <w:rPr>
          <w:noProof/>
          <w:sz w:val="24"/>
        </w:rPr>
        <w:t xml:space="preserve">channel to </w:t>
      </w:r>
      <w:r w:rsidR="00AD5FF3">
        <w:rPr>
          <w:noProof/>
          <w:sz w:val="24"/>
        </w:rPr>
        <w:t>achieve better pipeline processing of control and data channels</w:t>
      </w:r>
      <w:r>
        <w:rPr>
          <w:noProof/>
          <w:sz w:val="24"/>
        </w:rPr>
        <w:t>.</w:t>
      </w:r>
      <w:r w:rsidR="007A08A3">
        <w:rPr>
          <w:noProof/>
          <w:sz w:val="24"/>
        </w:rPr>
        <w:t xml:space="preserve"> This timeline optimization scheme based on scaled numerology applies to both URLLC and eMBB single-interlace self-contained subframe HARQ turn-around</w:t>
      </w:r>
      <w:r w:rsidR="00EA746D">
        <w:rPr>
          <w:noProof/>
          <w:sz w:val="24"/>
        </w:rPr>
        <w:t>.</w:t>
      </w:r>
    </w:p>
    <w:p w14:paraId="6163548F" w14:textId="7A4E096C" w:rsidR="00595C11" w:rsidRPr="00F65CC9" w:rsidRDefault="00595C11" w:rsidP="00595C11">
      <w:pPr>
        <w:jc w:val="both"/>
        <w:rPr>
          <w:noProof/>
          <w:sz w:val="24"/>
        </w:rPr>
      </w:pPr>
      <w:r w:rsidRPr="00C90236">
        <w:rPr>
          <w:b/>
          <w:sz w:val="24"/>
          <w:u w:val="single"/>
          <w:lang w:eastAsia="ko-KR"/>
        </w:rPr>
        <w:t xml:space="preserve">Proposal </w:t>
      </w:r>
      <w:r w:rsidR="00E5747F">
        <w:rPr>
          <w:b/>
          <w:sz w:val="24"/>
          <w:u w:val="single"/>
          <w:lang w:eastAsia="ko-KR"/>
        </w:rPr>
        <w:t>1</w:t>
      </w:r>
      <w:r w:rsidRPr="00C90236">
        <w:rPr>
          <w:b/>
          <w:sz w:val="24"/>
          <w:u w:val="single"/>
          <w:lang w:eastAsia="ko-KR"/>
        </w:rPr>
        <w:t>:</w:t>
      </w:r>
      <w:r w:rsidRPr="00C90236">
        <w:rPr>
          <w:noProof/>
          <w:sz w:val="32"/>
        </w:rPr>
        <w:t xml:space="preserve"> </w:t>
      </w:r>
      <w:r w:rsidRPr="00F65CC9">
        <w:rPr>
          <w:noProof/>
          <w:sz w:val="24"/>
        </w:rPr>
        <w:t xml:space="preserve">HARQ RTT </w:t>
      </w:r>
      <w:r w:rsidR="000C2A0A">
        <w:rPr>
          <w:noProof/>
          <w:sz w:val="24"/>
        </w:rPr>
        <w:t xml:space="preserve">should be carefully optimized </w:t>
      </w:r>
      <w:r w:rsidRPr="00F65CC9">
        <w:rPr>
          <w:noProof/>
          <w:sz w:val="24"/>
        </w:rPr>
        <w:t>to achieve high reliability with low latency</w:t>
      </w:r>
      <w:r w:rsidR="000D69E4" w:rsidRPr="00F65CC9">
        <w:rPr>
          <w:noProof/>
          <w:sz w:val="24"/>
        </w:rPr>
        <w:t xml:space="preserve"> for NR URLLC</w:t>
      </w:r>
      <w:r w:rsidR="000C2A0A">
        <w:rPr>
          <w:noProof/>
          <w:sz w:val="24"/>
        </w:rPr>
        <w:t xml:space="preserve"> in addition to latency reduction based on numerology scaling and subframe shortening</w:t>
      </w:r>
      <w:r w:rsidRPr="00F65CC9">
        <w:rPr>
          <w:noProof/>
          <w:sz w:val="24"/>
        </w:rPr>
        <w:t>.</w:t>
      </w:r>
    </w:p>
    <w:p w14:paraId="0B58FE18" w14:textId="1EA999C4" w:rsidR="00124AC4" w:rsidRDefault="00124AC4" w:rsidP="00A82672">
      <w:pPr>
        <w:pStyle w:val="Heading1"/>
      </w:pPr>
      <w:bookmarkStart w:id="3" w:name="_Ref458771451"/>
      <w:r>
        <w:t>Performance evaluation</w:t>
      </w:r>
      <w:bookmarkEnd w:id="3"/>
    </w:p>
    <w:p w14:paraId="766FDE06" w14:textId="5385F0EE" w:rsidR="00124AC4" w:rsidRDefault="003A1082" w:rsidP="00253F96">
      <w:pPr>
        <w:rPr>
          <w:sz w:val="24"/>
          <w:szCs w:val="24"/>
          <w:lang w:val="en-GB"/>
        </w:rPr>
      </w:pPr>
      <w:r>
        <w:rPr>
          <w:sz w:val="24"/>
          <w:szCs w:val="24"/>
          <w:lang w:val="en-GB"/>
        </w:rPr>
        <w:t xml:space="preserve">In what follows, we provide a set of system-level performance </w:t>
      </w:r>
      <w:r w:rsidR="0089012F">
        <w:rPr>
          <w:sz w:val="24"/>
          <w:szCs w:val="24"/>
          <w:lang w:val="en-GB"/>
        </w:rPr>
        <w:t>evaluation</w:t>
      </w:r>
      <w:r>
        <w:rPr>
          <w:sz w:val="24"/>
          <w:szCs w:val="24"/>
          <w:lang w:val="en-GB"/>
        </w:rPr>
        <w:t xml:space="preserve"> </w:t>
      </w:r>
      <w:r w:rsidR="00350569">
        <w:rPr>
          <w:sz w:val="24"/>
          <w:szCs w:val="24"/>
          <w:lang w:val="en-GB"/>
        </w:rPr>
        <w:t xml:space="preserve">on </w:t>
      </w:r>
      <w:r w:rsidR="006262A9">
        <w:rPr>
          <w:sz w:val="24"/>
          <w:szCs w:val="24"/>
          <w:lang w:val="en-GB"/>
        </w:rPr>
        <w:t xml:space="preserve">different </w:t>
      </w:r>
      <w:r w:rsidR="00350569">
        <w:rPr>
          <w:sz w:val="24"/>
          <w:szCs w:val="24"/>
          <w:lang w:val="en-GB"/>
        </w:rPr>
        <w:t>URLLC numerology</w:t>
      </w:r>
      <w:r w:rsidR="0014424D">
        <w:rPr>
          <w:sz w:val="24"/>
          <w:szCs w:val="24"/>
          <w:lang w:val="en-GB"/>
        </w:rPr>
        <w:t xml:space="preserve"> design</w:t>
      </w:r>
      <w:r w:rsidR="006262A9">
        <w:rPr>
          <w:sz w:val="24"/>
          <w:szCs w:val="24"/>
          <w:lang w:val="en-GB"/>
        </w:rPr>
        <w:t xml:space="preserve"> choices</w:t>
      </w:r>
      <w:r>
        <w:rPr>
          <w:sz w:val="24"/>
          <w:szCs w:val="24"/>
          <w:lang w:val="en-GB"/>
        </w:rPr>
        <w:t>. Specifically, we simulated rural and urban macro deployment</w:t>
      </w:r>
      <w:r w:rsidR="007D14A8">
        <w:rPr>
          <w:sz w:val="24"/>
          <w:szCs w:val="24"/>
          <w:lang w:val="en-GB"/>
        </w:rPr>
        <w:t>s</w:t>
      </w:r>
      <w:r>
        <w:rPr>
          <w:sz w:val="24"/>
          <w:szCs w:val="24"/>
          <w:lang w:val="en-GB"/>
        </w:rPr>
        <w:t xml:space="preserve"> with different SCS </w:t>
      </w:r>
      <w:r w:rsidR="00566836">
        <w:rPr>
          <w:sz w:val="24"/>
          <w:szCs w:val="24"/>
          <w:lang w:val="en-GB"/>
        </w:rPr>
        <w:t>(</w:t>
      </w:r>
      <w:proofErr w:type="gramStart"/>
      <w:r w:rsidR="00566836">
        <w:rPr>
          <w:sz w:val="24"/>
          <w:szCs w:val="24"/>
          <w:lang w:val="en-GB"/>
        </w:rPr>
        <w:t>30kHz</w:t>
      </w:r>
      <w:proofErr w:type="gramEnd"/>
      <w:r w:rsidR="00566836">
        <w:rPr>
          <w:sz w:val="24"/>
          <w:szCs w:val="24"/>
          <w:lang w:val="en-GB"/>
        </w:rPr>
        <w:t>, 60kHz)</w:t>
      </w:r>
      <w:r>
        <w:rPr>
          <w:sz w:val="24"/>
          <w:szCs w:val="24"/>
          <w:lang w:val="en-GB"/>
        </w:rPr>
        <w:t xml:space="preserve"> and </w:t>
      </w:r>
      <w:r w:rsidR="004F7013">
        <w:rPr>
          <w:sz w:val="24"/>
          <w:szCs w:val="24"/>
          <w:lang w:val="en-GB"/>
        </w:rPr>
        <w:t xml:space="preserve">with </w:t>
      </w:r>
      <w:r>
        <w:rPr>
          <w:sz w:val="24"/>
          <w:szCs w:val="24"/>
          <w:lang w:val="en-GB"/>
        </w:rPr>
        <w:t>ECP</w:t>
      </w:r>
      <w:r w:rsidR="00295810">
        <w:rPr>
          <w:sz w:val="24"/>
          <w:szCs w:val="24"/>
          <w:lang w:val="en-GB"/>
        </w:rPr>
        <w:t xml:space="preserve"> (24-symbol per </w:t>
      </w:r>
      <w:proofErr w:type="spellStart"/>
      <w:r w:rsidR="00295810">
        <w:rPr>
          <w:sz w:val="24"/>
          <w:szCs w:val="24"/>
          <w:lang w:val="en-GB"/>
        </w:rPr>
        <w:t>ms</w:t>
      </w:r>
      <w:proofErr w:type="spellEnd"/>
      <w:r w:rsidR="00295810">
        <w:rPr>
          <w:sz w:val="24"/>
          <w:szCs w:val="24"/>
          <w:lang w:val="en-GB"/>
        </w:rPr>
        <w:t xml:space="preserve"> for 30kHz)</w:t>
      </w:r>
      <w:r>
        <w:rPr>
          <w:sz w:val="24"/>
          <w:szCs w:val="24"/>
          <w:lang w:val="en-GB"/>
        </w:rPr>
        <w:t>/</w:t>
      </w:r>
      <w:r w:rsidR="00273998">
        <w:rPr>
          <w:sz w:val="24"/>
          <w:szCs w:val="24"/>
          <w:lang w:val="en-GB"/>
        </w:rPr>
        <w:t>N</w:t>
      </w:r>
      <w:r>
        <w:rPr>
          <w:sz w:val="24"/>
          <w:szCs w:val="24"/>
          <w:lang w:val="en-GB"/>
        </w:rPr>
        <w:t>CP</w:t>
      </w:r>
      <w:r w:rsidR="00295810">
        <w:rPr>
          <w:sz w:val="24"/>
          <w:szCs w:val="24"/>
          <w:lang w:val="en-GB"/>
        </w:rPr>
        <w:t xml:space="preserve"> (28-symbol per </w:t>
      </w:r>
      <w:proofErr w:type="spellStart"/>
      <w:r w:rsidR="00295810">
        <w:rPr>
          <w:sz w:val="24"/>
          <w:szCs w:val="24"/>
          <w:lang w:val="en-GB"/>
        </w:rPr>
        <w:t>ms</w:t>
      </w:r>
      <w:proofErr w:type="spellEnd"/>
      <w:r w:rsidR="00295810">
        <w:rPr>
          <w:sz w:val="24"/>
          <w:szCs w:val="24"/>
          <w:lang w:val="en-GB"/>
        </w:rPr>
        <w:t xml:space="preserve"> for 30kHz)</w:t>
      </w:r>
      <w:r>
        <w:rPr>
          <w:sz w:val="24"/>
          <w:szCs w:val="24"/>
          <w:lang w:val="en-GB"/>
        </w:rPr>
        <w:t>.  The URLLC syste</w:t>
      </w:r>
      <w:r w:rsidR="00350569">
        <w:rPr>
          <w:sz w:val="24"/>
          <w:szCs w:val="24"/>
          <w:lang w:val="en-GB"/>
        </w:rPr>
        <w:t xml:space="preserve">m capacity is used as a metric of interest. </w:t>
      </w:r>
      <w:r w:rsidR="00671781">
        <w:rPr>
          <w:sz w:val="24"/>
          <w:szCs w:val="24"/>
          <w:lang w:val="en-GB"/>
        </w:rPr>
        <w:t xml:space="preserve">Other simulation assumptions </w:t>
      </w:r>
      <w:r w:rsidR="00A91771">
        <w:rPr>
          <w:sz w:val="24"/>
          <w:szCs w:val="24"/>
          <w:lang w:val="en-GB"/>
        </w:rPr>
        <w:t>are</w:t>
      </w:r>
      <w:r w:rsidR="00671781">
        <w:rPr>
          <w:sz w:val="24"/>
          <w:szCs w:val="24"/>
          <w:lang w:val="en-GB"/>
        </w:rPr>
        <w:t xml:space="preserve"> given in </w:t>
      </w:r>
      <w:r w:rsidR="001A7B7B" w:rsidRPr="001A7B7B">
        <w:rPr>
          <w:sz w:val="24"/>
          <w:szCs w:val="24"/>
          <w:lang w:val="en-GB"/>
        </w:rPr>
        <w:t>Appendix</w:t>
      </w:r>
      <w:r w:rsidR="00E80B7C">
        <w:rPr>
          <w:color w:val="FF0000"/>
          <w:sz w:val="24"/>
          <w:szCs w:val="24"/>
          <w:lang w:val="en-GB"/>
        </w:rPr>
        <w:t>.</w:t>
      </w:r>
    </w:p>
    <w:p w14:paraId="761F698F" w14:textId="495B03FE" w:rsidR="006C18FE" w:rsidRDefault="00F068B5" w:rsidP="00253F96">
      <w:pPr>
        <w:rPr>
          <w:sz w:val="24"/>
          <w:szCs w:val="24"/>
          <w:lang w:val="en-GB"/>
        </w:rPr>
      </w:pPr>
      <w:r>
        <w:rPr>
          <w:sz w:val="24"/>
          <w:szCs w:val="24"/>
          <w:lang w:val="en-GB"/>
        </w:rPr>
        <w:t xml:space="preserve">In </w:t>
      </w:r>
      <w:r w:rsidR="00402606">
        <w:rPr>
          <w:sz w:val="24"/>
          <w:szCs w:val="24"/>
          <w:lang w:val="en-GB"/>
        </w:rPr>
        <w:t>all</w:t>
      </w:r>
      <w:r>
        <w:rPr>
          <w:sz w:val="24"/>
          <w:szCs w:val="24"/>
          <w:lang w:val="en-GB"/>
        </w:rPr>
        <w:t xml:space="preserve"> </w:t>
      </w:r>
      <w:r w:rsidR="00402606">
        <w:rPr>
          <w:sz w:val="24"/>
          <w:szCs w:val="24"/>
          <w:lang w:val="en-GB"/>
        </w:rPr>
        <w:t xml:space="preserve">scenarios, using ECP results in sizable </w:t>
      </w:r>
      <w:r w:rsidR="00962BD3">
        <w:rPr>
          <w:sz w:val="24"/>
          <w:szCs w:val="24"/>
          <w:lang w:val="en-GB"/>
        </w:rPr>
        <w:t>capacity loss</w:t>
      </w:r>
      <w:r w:rsidR="00402606">
        <w:rPr>
          <w:sz w:val="24"/>
          <w:szCs w:val="24"/>
          <w:lang w:val="en-GB"/>
        </w:rPr>
        <w:t>. In the regime of loose latency</w:t>
      </w:r>
      <w:r w:rsidR="00AF5618">
        <w:rPr>
          <w:sz w:val="24"/>
          <w:szCs w:val="24"/>
          <w:lang w:val="en-GB"/>
        </w:rPr>
        <w:t xml:space="preserve"> </w:t>
      </w:r>
      <w:proofErr w:type="gramStart"/>
      <w:r w:rsidR="00AF5618">
        <w:rPr>
          <w:sz w:val="24"/>
          <w:szCs w:val="24"/>
          <w:lang w:val="en-GB"/>
        </w:rPr>
        <w:t>( &gt;</w:t>
      </w:r>
      <w:proofErr w:type="gramEnd"/>
      <w:r w:rsidR="00AF5618">
        <w:rPr>
          <w:sz w:val="24"/>
          <w:szCs w:val="24"/>
          <w:lang w:val="en-GB"/>
        </w:rPr>
        <w:t xml:space="preserve"> 1ms)</w:t>
      </w:r>
      <w:r w:rsidR="00402606">
        <w:rPr>
          <w:sz w:val="24"/>
          <w:szCs w:val="24"/>
          <w:lang w:val="en-GB"/>
        </w:rPr>
        <w:t>, a</w:t>
      </w:r>
      <w:r w:rsidR="00F95B7F">
        <w:rPr>
          <w:sz w:val="24"/>
          <w:szCs w:val="24"/>
          <w:lang w:val="en-GB"/>
        </w:rPr>
        <w:t xml:space="preserve"> </w:t>
      </w:r>
      <w:r w:rsidR="00402606">
        <w:rPr>
          <w:sz w:val="24"/>
          <w:szCs w:val="24"/>
          <w:lang w:val="en-GB"/>
        </w:rPr>
        <w:t xml:space="preserve">capacity loss </w:t>
      </w:r>
      <w:r w:rsidR="00F95B7F">
        <w:rPr>
          <w:sz w:val="24"/>
          <w:szCs w:val="24"/>
          <w:lang w:val="en-GB"/>
        </w:rPr>
        <w:t xml:space="preserve">~17% </w:t>
      </w:r>
      <w:r w:rsidR="00736738">
        <w:rPr>
          <w:sz w:val="24"/>
          <w:szCs w:val="24"/>
          <w:lang w:val="en-GB"/>
        </w:rPr>
        <w:t>is observable</w:t>
      </w:r>
      <w:r w:rsidR="00962BD3">
        <w:rPr>
          <w:sz w:val="24"/>
          <w:szCs w:val="24"/>
          <w:lang w:val="en-GB"/>
        </w:rPr>
        <w:t xml:space="preserve"> due to the overall ECP overhead</w:t>
      </w:r>
      <w:r w:rsidR="00736738">
        <w:rPr>
          <w:sz w:val="24"/>
          <w:szCs w:val="24"/>
          <w:lang w:val="en-GB"/>
        </w:rPr>
        <w:t>.</w:t>
      </w:r>
      <w:r w:rsidR="00402606">
        <w:rPr>
          <w:sz w:val="24"/>
          <w:szCs w:val="24"/>
          <w:lang w:val="en-GB"/>
        </w:rPr>
        <w:t xml:space="preserve"> </w:t>
      </w:r>
      <w:r w:rsidR="00AF5618">
        <w:rPr>
          <w:sz w:val="24"/>
          <w:szCs w:val="24"/>
          <w:lang w:val="en-GB"/>
        </w:rPr>
        <w:t xml:space="preserve">In the regime of tight latency, we </w:t>
      </w:r>
      <w:r w:rsidR="00736738">
        <w:rPr>
          <w:sz w:val="24"/>
          <w:szCs w:val="24"/>
          <w:lang w:val="en-GB"/>
        </w:rPr>
        <w:t>lose much more</w:t>
      </w:r>
      <w:r w:rsidR="00CB476A">
        <w:rPr>
          <w:sz w:val="24"/>
          <w:szCs w:val="24"/>
          <w:lang w:val="en-GB"/>
        </w:rPr>
        <w:t>.</w:t>
      </w:r>
      <w:r w:rsidR="00736738">
        <w:rPr>
          <w:sz w:val="24"/>
          <w:szCs w:val="24"/>
          <w:lang w:val="en-GB"/>
        </w:rPr>
        <w:t xml:space="preserve"> </w:t>
      </w:r>
      <w:r w:rsidR="00920F30">
        <w:rPr>
          <w:sz w:val="24"/>
          <w:szCs w:val="24"/>
          <w:lang w:val="en-GB"/>
        </w:rPr>
        <w:t>Figure 5</w:t>
      </w:r>
      <w:r w:rsidR="00CB476A">
        <w:rPr>
          <w:sz w:val="24"/>
          <w:szCs w:val="24"/>
          <w:lang w:val="en-GB"/>
        </w:rPr>
        <w:t>.</w:t>
      </w:r>
      <w:r w:rsidR="00920F30">
        <w:rPr>
          <w:sz w:val="24"/>
          <w:szCs w:val="24"/>
          <w:lang w:val="en-GB"/>
        </w:rPr>
        <w:t>b</w:t>
      </w:r>
      <w:r w:rsidR="00CB476A">
        <w:rPr>
          <w:sz w:val="24"/>
          <w:szCs w:val="24"/>
          <w:lang w:val="en-GB"/>
        </w:rPr>
        <w:t xml:space="preserve"> shows</w:t>
      </w:r>
      <w:r w:rsidR="00736738">
        <w:rPr>
          <w:sz w:val="24"/>
          <w:szCs w:val="24"/>
          <w:lang w:val="en-GB"/>
        </w:rPr>
        <w:t xml:space="preserve"> using NCP leads to 7x capacity w.r.t ECP at </w:t>
      </w:r>
      <w:proofErr w:type="gramStart"/>
      <w:r w:rsidR="00736738">
        <w:rPr>
          <w:sz w:val="24"/>
          <w:szCs w:val="24"/>
          <w:lang w:val="en-GB"/>
        </w:rPr>
        <w:t>60kHz</w:t>
      </w:r>
      <w:proofErr w:type="gramEnd"/>
      <w:r w:rsidR="00736738">
        <w:rPr>
          <w:sz w:val="24"/>
          <w:szCs w:val="24"/>
          <w:lang w:val="en-GB"/>
        </w:rPr>
        <w:t xml:space="preserve"> and delay </w:t>
      </w:r>
      <w:r w:rsidR="00736738">
        <w:rPr>
          <w:sz w:val="24"/>
          <w:szCs w:val="24"/>
          <w:lang w:val="en-GB"/>
        </w:rPr>
        <w:lastRenderedPageBreak/>
        <w:t xml:space="preserve">budget 250us. </w:t>
      </w:r>
      <w:r w:rsidR="007503D8">
        <w:rPr>
          <w:sz w:val="24"/>
          <w:szCs w:val="24"/>
          <w:lang w:val="en-GB"/>
        </w:rPr>
        <w:t xml:space="preserve">This is because current LTE type of ECP not only causes capacity reduction </w:t>
      </w:r>
      <w:r w:rsidR="000C781E">
        <w:rPr>
          <w:sz w:val="24"/>
          <w:szCs w:val="24"/>
          <w:lang w:val="en-GB"/>
        </w:rPr>
        <w:t xml:space="preserve">due to excessive overhead </w:t>
      </w:r>
      <w:r w:rsidR="007503D8">
        <w:rPr>
          <w:sz w:val="24"/>
          <w:szCs w:val="24"/>
          <w:lang w:val="en-GB"/>
        </w:rPr>
        <w:t xml:space="preserve">but also </w:t>
      </w:r>
      <w:r w:rsidR="004F6E75">
        <w:rPr>
          <w:sz w:val="24"/>
          <w:szCs w:val="24"/>
          <w:lang w:val="en-GB"/>
        </w:rPr>
        <w:t>causes extra</w:t>
      </w:r>
      <w:r w:rsidR="007503D8">
        <w:rPr>
          <w:sz w:val="24"/>
          <w:szCs w:val="24"/>
          <w:lang w:val="en-GB"/>
        </w:rPr>
        <w:t xml:space="preserve"> la</w:t>
      </w:r>
      <w:r w:rsidR="00DE697C">
        <w:rPr>
          <w:sz w:val="24"/>
          <w:szCs w:val="24"/>
          <w:lang w:val="en-GB"/>
        </w:rPr>
        <w:t>tency due to extended symbol</w:t>
      </w:r>
      <w:r w:rsidR="007503D8">
        <w:rPr>
          <w:sz w:val="24"/>
          <w:szCs w:val="24"/>
          <w:lang w:val="en-GB"/>
        </w:rPr>
        <w:t xml:space="preserve"> duration.</w:t>
      </w:r>
    </w:p>
    <w:p w14:paraId="1C60C36E" w14:textId="5C2BE964" w:rsidR="00520CEC" w:rsidRPr="009201A3" w:rsidRDefault="005A399C" w:rsidP="00520CEC">
      <w:pPr>
        <w:rPr>
          <w:sz w:val="24"/>
          <w:szCs w:val="24"/>
          <w:lang w:val="en-GB"/>
        </w:rPr>
      </w:pPr>
      <w:r>
        <w:rPr>
          <w:sz w:val="24"/>
          <w:szCs w:val="24"/>
          <w:lang w:val="en-GB"/>
        </w:rPr>
        <w:t xml:space="preserve">In addition, </w:t>
      </w:r>
      <w:r w:rsidR="00920F30">
        <w:rPr>
          <w:sz w:val="24"/>
          <w:szCs w:val="24"/>
          <w:lang w:val="en-GB"/>
        </w:rPr>
        <w:t xml:space="preserve">we observe that </w:t>
      </w:r>
      <w:r>
        <w:rPr>
          <w:sz w:val="24"/>
          <w:szCs w:val="24"/>
          <w:lang w:val="en-GB"/>
        </w:rPr>
        <w:t xml:space="preserve">using shorter symbol (by </w:t>
      </w:r>
      <w:r w:rsidR="00780EF1">
        <w:rPr>
          <w:sz w:val="24"/>
          <w:szCs w:val="24"/>
          <w:lang w:val="en-GB"/>
        </w:rPr>
        <w:t>doubling</w:t>
      </w:r>
      <w:r>
        <w:rPr>
          <w:sz w:val="24"/>
          <w:szCs w:val="24"/>
          <w:lang w:val="en-GB"/>
        </w:rPr>
        <w:t xml:space="preserve"> tone spacing) provides uniformly better performance. This advantage becomes more appreciative as delay budget gets smaller. Fo</w:t>
      </w:r>
      <w:r w:rsidR="00920F30">
        <w:rPr>
          <w:sz w:val="24"/>
          <w:szCs w:val="24"/>
          <w:lang w:val="en-GB"/>
        </w:rPr>
        <w:t>r instance, as shown in Figure 5</w:t>
      </w:r>
      <w:r>
        <w:rPr>
          <w:sz w:val="24"/>
          <w:szCs w:val="24"/>
          <w:lang w:val="en-GB"/>
        </w:rPr>
        <w:t>.</w:t>
      </w:r>
      <w:r w:rsidR="00920F30">
        <w:rPr>
          <w:sz w:val="24"/>
          <w:szCs w:val="24"/>
          <w:lang w:val="en-GB"/>
        </w:rPr>
        <w:t>a and Figure 5</w:t>
      </w:r>
      <w:r>
        <w:rPr>
          <w:sz w:val="24"/>
          <w:szCs w:val="24"/>
          <w:lang w:val="en-GB"/>
        </w:rPr>
        <w:t>.</w:t>
      </w:r>
      <w:r w:rsidR="00920F30">
        <w:rPr>
          <w:sz w:val="24"/>
          <w:szCs w:val="24"/>
          <w:lang w:val="en-GB"/>
        </w:rPr>
        <w:t>b</w:t>
      </w:r>
      <w:r>
        <w:rPr>
          <w:sz w:val="24"/>
          <w:szCs w:val="24"/>
          <w:lang w:val="en-GB"/>
        </w:rPr>
        <w:t xml:space="preserve">, the capacity at 250us delay budget </w:t>
      </w:r>
      <w:r w:rsidR="001B1FB1">
        <w:rPr>
          <w:sz w:val="24"/>
          <w:szCs w:val="24"/>
          <w:lang w:val="en-GB"/>
        </w:rPr>
        <w:t>is zero for systems under</w:t>
      </w:r>
      <w:r>
        <w:rPr>
          <w:sz w:val="24"/>
          <w:szCs w:val="24"/>
          <w:lang w:val="en-GB"/>
        </w:rPr>
        <w:t xml:space="preserve"> 30kHz SCS while it is </w:t>
      </w:r>
      <w:r w:rsidR="001B1FB1">
        <w:rPr>
          <w:sz w:val="24"/>
          <w:szCs w:val="24"/>
          <w:lang w:val="en-GB"/>
        </w:rPr>
        <w:t xml:space="preserve">nontrivially positive under 60kHz SCS. </w:t>
      </w:r>
      <w:r w:rsidR="0012168C">
        <w:rPr>
          <w:sz w:val="24"/>
          <w:szCs w:val="24"/>
          <w:lang w:val="en-GB"/>
        </w:rPr>
        <w:t>It</w:t>
      </w:r>
      <w:r w:rsidR="0059434E">
        <w:rPr>
          <w:sz w:val="24"/>
          <w:szCs w:val="24"/>
          <w:lang w:val="en-GB"/>
        </w:rPr>
        <w:t xml:space="preserve"> is </w:t>
      </w:r>
      <w:r w:rsidR="0012168C">
        <w:rPr>
          <w:sz w:val="24"/>
          <w:szCs w:val="24"/>
          <w:lang w:val="en-GB"/>
        </w:rPr>
        <w:t xml:space="preserve">also observed that </w:t>
      </w:r>
      <w:r w:rsidR="0059434E">
        <w:rPr>
          <w:sz w:val="24"/>
          <w:szCs w:val="24"/>
          <w:lang w:val="en-GB"/>
        </w:rPr>
        <w:t xml:space="preserve">URLLC capacity is </w:t>
      </w:r>
      <w:r w:rsidR="0012168C">
        <w:rPr>
          <w:sz w:val="24"/>
          <w:szCs w:val="24"/>
          <w:lang w:val="en-GB"/>
        </w:rPr>
        <w:t xml:space="preserve">largely </w:t>
      </w:r>
      <w:r w:rsidR="0059434E">
        <w:rPr>
          <w:sz w:val="24"/>
          <w:szCs w:val="24"/>
          <w:lang w:val="en-GB"/>
        </w:rPr>
        <w:t xml:space="preserve">determined by the worst </w:t>
      </w:r>
      <w:r w:rsidR="00354837">
        <w:rPr>
          <w:sz w:val="24"/>
          <w:szCs w:val="24"/>
          <w:lang w:val="en-GB"/>
        </w:rPr>
        <w:t xml:space="preserve">case geometry </w:t>
      </w:r>
      <w:r w:rsidR="0059434E">
        <w:rPr>
          <w:sz w:val="24"/>
          <w:szCs w:val="24"/>
          <w:lang w:val="en-GB"/>
        </w:rPr>
        <w:t>UE, mostly likely a cell edge UE, which requires multiple retransmission</w:t>
      </w:r>
      <w:r w:rsidR="007B5E08">
        <w:rPr>
          <w:sz w:val="24"/>
          <w:szCs w:val="24"/>
          <w:lang w:val="en-GB"/>
        </w:rPr>
        <w:t>s</w:t>
      </w:r>
      <w:r w:rsidR="0059434E">
        <w:rPr>
          <w:sz w:val="24"/>
          <w:szCs w:val="24"/>
          <w:lang w:val="en-GB"/>
        </w:rPr>
        <w:t xml:space="preserve"> t</w:t>
      </w:r>
      <w:r w:rsidR="00CD6090">
        <w:rPr>
          <w:sz w:val="24"/>
          <w:szCs w:val="24"/>
          <w:lang w:val="en-GB"/>
        </w:rPr>
        <w:t>o achieve a target reliability.</w:t>
      </w:r>
      <w:r w:rsidR="00D457BB">
        <w:rPr>
          <w:sz w:val="24"/>
          <w:szCs w:val="24"/>
          <w:lang w:val="en-GB"/>
        </w:rPr>
        <w:t xml:space="preserve"> Note that the simulation curves shown Figure 5.c </w:t>
      </w:r>
      <w:r w:rsidR="00E56E1B">
        <w:rPr>
          <w:sz w:val="24"/>
          <w:szCs w:val="24"/>
          <w:lang w:val="en-GB"/>
        </w:rPr>
        <w:t>are</w:t>
      </w:r>
      <w:r w:rsidR="00D457BB">
        <w:rPr>
          <w:sz w:val="24"/>
          <w:szCs w:val="24"/>
          <w:lang w:val="en-GB"/>
        </w:rPr>
        <w:t xml:space="preserve"> simulated at BLER = 1e-5</w:t>
      </w:r>
      <w:r w:rsidR="00B11329">
        <w:rPr>
          <w:sz w:val="24"/>
          <w:szCs w:val="24"/>
          <w:lang w:val="en-GB"/>
        </w:rPr>
        <w:t>,</w:t>
      </w:r>
      <w:r w:rsidR="00D457BB">
        <w:rPr>
          <w:sz w:val="24"/>
          <w:szCs w:val="24"/>
          <w:lang w:val="en-GB"/>
        </w:rPr>
        <w:t xml:space="preserve"> and Figure</w:t>
      </w:r>
      <w:r w:rsidR="00B11329">
        <w:rPr>
          <w:sz w:val="24"/>
          <w:szCs w:val="24"/>
          <w:lang w:val="en-GB"/>
        </w:rPr>
        <w:t xml:space="preserve">s 5a. </w:t>
      </w:r>
      <w:proofErr w:type="gramStart"/>
      <w:r w:rsidR="00B11329">
        <w:rPr>
          <w:sz w:val="24"/>
          <w:szCs w:val="24"/>
          <w:lang w:val="en-GB"/>
        </w:rPr>
        <w:t>and</w:t>
      </w:r>
      <w:proofErr w:type="gramEnd"/>
      <w:r w:rsidR="00B11329">
        <w:rPr>
          <w:sz w:val="24"/>
          <w:szCs w:val="24"/>
          <w:lang w:val="en-GB"/>
        </w:rPr>
        <w:t xml:space="preserve"> 5b. </w:t>
      </w:r>
      <w:proofErr w:type="gramStart"/>
      <w:r w:rsidR="00B11329">
        <w:rPr>
          <w:sz w:val="24"/>
          <w:szCs w:val="24"/>
          <w:lang w:val="en-GB"/>
        </w:rPr>
        <w:t>are</w:t>
      </w:r>
      <w:proofErr w:type="gramEnd"/>
      <w:r w:rsidR="00B11329">
        <w:rPr>
          <w:sz w:val="24"/>
          <w:szCs w:val="24"/>
          <w:lang w:val="en-GB"/>
        </w:rPr>
        <w:t xml:space="preserve"> </w:t>
      </w:r>
      <w:r w:rsidR="00D457BB">
        <w:rPr>
          <w:sz w:val="24"/>
          <w:szCs w:val="24"/>
          <w:lang w:val="en-GB"/>
        </w:rPr>
        <w:t xml:space="preserve">evaluated </w:t>
      </w:r>
      <w:r w:rsidR="00B11329">
        <w:rPr>
          <w:sz w:val="24"/>
          <w:szCs w:val="24"/>
          <w:lang w:val="en-GB"/>
        </w:rPr>
        <w:t>at</w:t>
      </w:r>
      <w:r w:rsidR="00D457BB">
        <w:rPr>
          <w:sz w:val="24"/>
          <w:szCs w:val="24"/>
          <w:lang w:val="en-GB"/>
        </w:rPr>
        <w:t xml:space="preserve"> BLER = 1e-4 due to the interest of simulation time. The trend of curves in Figure</w:t>
      </w:r>
      <w:r w:rsidR="00794198">
        <w:rPr>
          <w:sz w:val="24"/>
          <w:szCs w:val="24"/>
          <w:lang w:val="en-GB"/>
        </w:rPr>
        <w:t>s</w:t>
      </w:r>
      <w:r w:rsidR="00D457BB">
        <w:rPr>
          <w:sz w:val="24"/>
          <w:szCs w:val="24"/>
          <w:lang w:val="en-GB"/>
        </w:rPr>
        <w:t xml:space="preserve"> 5a and 5b is not expected</w:t>
      </w:r>
      <w:r w:rsidR="00F972B5">
        <w:rPr>
          <w:sz w:val="24"/>
          <w:szCs w:val="24"/>
          <w:lang w:val="en-GB"/>
        </w:rPr>
        <w:t xml:space="preserve"> to</w:t>
      </w:r>
      <w:r w:rsidR="00D457BB">
        <w:rPr>
          <w:sz w:val="24"/>
          <w:szCs w:val="24"/>
          <w:lang w:val="en-GB"/>
        </w:rPr>
        <w:t xml:space="preserve"> change with a lower BLER target.</w:t>
      </w:r>
      <w:r w:rsidR="00520CEC">
        <w:rPr>
          <w:sz w:val="24"/>
          <w:szCs w:val="24"/>
          <w:lang w:val="en-GB"/>
        </w:rPr>
        <w:t xml:space="preserve"> One explanation of the significant URLLC capacity loss using ECP is as the following: longer DS </w:t>
      </w:r>
      <w:r w:rsidR="00520CEC" w:rsidRPr="009201A3">
        <w:rPr>
          <w:sz w:val="24"/>
          <w:szCs w:val="24"/>
          <w:lang w:val="en-GB"/>
        </w:rPr>
        <w:t xml:space="preserve">does not </w:t>
      </w:r>
      <w:r w:rsidR="00303A7B">
        <w:rPr>
          <w:sz w:val="24"/>
          <w:szCs w:val="24"/>
          <w:lang w:val="en-GB"/>
        </w:rPr>
        <w:t xml:space="preserve">cause </w:t>
      </w:r>
      <w:r w:rsidR="00520CEC">
        <w:rPr>
          <w:sz w:val="24"/>
          <w:szCs w:val="24"/>
          <w:lang w:val="en-GB"/>
        </w:rPr>
        <w:t xml:space="preserve">much </w:t>
      </w:r>
      <w:r w:rsidR="00520CEC" w:rsidRPr="009201A3">
        <w:rPr>
          <w:sz w:val="24"/>
          <w:szCs w:val="24"/>
          <w:lang w:val="en-GB"/>
        </w:rPr>
        <w:t xml:space="preserve">performance </w:t>
      </w:r>
      <w:r w:rsidR="00520CEC">
        <w:rPr>
          <w:sz w:val="24"/>
          <w:szCs w:val="24"/>
          <w:lang w:val="en-GB"/>
        </w:rPr>
        <w:t xml:space="preserve">impact on </w:t>
      </w:r>
      <w:r w:rsidR="00791DC6">
        <w:rPr>
          <w:sz w:val="24"/>
          <w:szCs w:val="24"/>
          <w:lang w:val="en-GB"/>
        </w:rPr>
        <w:t xml:space="preserve">UEs of </w:t>
      </w:r>
      <w:r w:rsidR="00520CEC" w:rsidRPr="009201A3">
        <w:rPr>
          <w:sz w:val="24"/>
          <w:szCs w:val="24"/>
          <w:lang w:val="en-GB"/>
        </w:rPr>
        <w:t xml:space="preserve">moderate to low geometry </w:t>
      </w:r>
      <w:r w:rsidR="00520CEC">
        <w:rPr>
          <w:sz w:val="24"/>
          <w:szCs w:val="24"/>
          <w:lang w:val="en-GB"/>
        </w:rPr>
        <w:fldChar w:fldCharType="begin"/>
      </w:r>
      <w:r w:rsidR="00520CEC">
        <w:rPr>
          <w:sz w:val="24"/>
          <w:szCs w:val="24"/>
          <w:lang w:val="en-GB"/>
        </w:rPr>
        <w:instrText xml:space="preserve"> REF _Ref458770088 \r \h </w:instrText>
      </w:r>
      <w:r w:rsidR="00520CEC">
        <w:rPr>
          <w:sz w:val="24"/>
          <w:szCs w:val="24"/>
          <w:lang w:val="en-GB"/>
        </w:rPr>
      </w:r>
      <w:r w:rsidR="00520CEC">
        <w:rPr>
          <w:sz w:val="24"/>
          <w:szCs w:val="24"/>
          <w:lang w:val="en-GB"/>
        </w:rPr>
        <w:fldChar w:fldCharType="separate"/>
      </w:r>
      <w:r w:rsidR="00520CEC">
        <w:rPr>
          <w:sz w:val="24"/>
          <w:szCs w:val="24"/>
          <w:lang w:val="en-GB"/>
        </w:rPr>
        <w:t>[3</w:t>
      </w:r>
      <w:proofErr w:type="gramStart"/>
      <w:r w:rsidR="00520CEC">
        <w:rPr>
          <w:sz w:val="24"/>
          <w:szCs w:val="24"/>
          <w:lang w:val="en-GB"/>
        </w:rPr>
        <w:t>]</w:t>
      </w:r>
      <w:proofErr w:type="gramEnd"/>
      <w:r w:rsidR="00520CEC">
        <w:rPr>
          <w:sz w:val="24"/>
          <w:szCs w:val="24"/>
          <w:lang w:val="en-GB"/>
        </w:rPr>
        <w:fldChar w:fldCharType="end"/>
      </w:r>
      <w:r w:rsidR="00520CEC">
        <w:rPr>
          <w:sz w:val="24"/>
          <w:szCs w:val="24"/>
          <w:lang w:val="en-GB"/>
        </w:rPr>
        <w:fldChar w:fldCharType="begin"/>
      </w:r>
      <w:r w:rsidR="00520CEC">
        <w:rPr>
          <w:sz w:val="24"/>
          <w:szCs w:val="24"/>
          <w:lang w:val="en-GB"/>
        </w:rPr>
        <w:instrText xml:space="preserve"> REF _Ref458774181 \r \h </w:instrText>
      </w:r>
      <w:r w:rsidR="00520CEC">
        <w:rPr>
          <w:sz w:val="24"/>
          <w:szCs w:val="24"/>
          <w:lang w:val="en-GB"/>
        </w:rPr>
      </w:r>
      <w:r w:rsidR="00520CEC">
        <w:rPr>
          <w:sz w:val="24"/>
          <w:szCs w:val="24"/>
          <w:lang w:val="en-GB"/>
        </w:rPr>
        <w:fldChar w:fldCharType="separate"/>
      </w:r>
      <w:r w:rsidR="00520CEC">
        <w:rPr>
          <w:sz w:val="24"/>
          <w:szCs w:val="24"/>
          <w:lang w:val="en-GB"/>
        </w:rPr>
        <w:t>[7]</w:t>
      </w:r>
      <w:r w:rsidR="00520CEC">
        <w:rPr>
          <w:sz w:val="24"/>
          <w:szCs w:val="24"/>
          <w:lang w:val="en-GB"/>
        </w:rPr>
        <w:fldChar w:fldCharType="end"/>
      </w:r>
      <w:r w:rsidR="00095216">
        <w:rPr>
          <w:sz w:val="24"/>
          <w:szCs w:val="24"/>
          <w:lang w:val="en-GB"/>
        </w:rPr>
        <w:t>,</w:t>
      </w:r>
      <w:r w:rsidR="00520CEC" w:rsidRPr="009201A3">
        <w:rPr>
          <w:sz w:val="24"/>
          <w:szCs w:val="24"/>
          <w:lang w:val="en-GB"/>
        </w:rPr>
        <w:t xml:space="preserve"> which dominate the resource utilization in URLLC. As a result, ECP only increases overhead and latency without improving link-level performance much and hence leads to </w:t>
      </w:r>
      <w:r w:rsidR="0095590C">
        <w:rPr>
          <w:sz w:val="24"/>
          <w:szCs w:val="24"/>
          <w:lang w:val="en-GB"/>
        </w:rPr>
        <w:t>a pure</w:t>
      </w:r>
      <w:r w:rsidR="00520CEC" w:rsidRPr="009201A3">
        <w:rPr>
          <w:sz w:val="24"/>
          <w:szCs w:val="24"/>
          <w:lang w:val="en-GB"/>
        </w:rPr>
        <w:t xml:space="preserve"> performance </w:t>
      </w:r>
      <w:r w:rsidR="0095590C">
        <w:rPr>
          <w:sz w:val="24"/>
          <w:szCs w:val="24"/>
          <w:lang w:val="en-GB"/>
        </w:rPr>
        <w:t xml:space="preserve">loss </w:t>
      </w:r>
      <w:r w:rsidR="00520CEC" w:rsidRPr="009201A3">
        <w:rPr>
          <w:sz w:val="24"/>
          <w:szCs w:val="24"/>
          <w:lang w:val="en-GB"/>
        </w:rPr>
        <w:t>at the system level overall</w:t>
      </w:r>
      <w:r w:rsidR="0095590C">
        <w:rPr>
          <w:sz w:val="24"/>
          <w:szCs w:val="24"/>
          <w:lang w:val="en-GB"/>
        </w:rPr>
        <w:t>.</w:t>
      </w:r>
    </w:p>
    <w:p w14:paraId="4EC74682" w14:textId="77777777" w:rsidR="00124AC4" w:rsidRPr="007C5365" w:rsidRDefault="00E12693" w:rsidP="00E12693">
      <w:pPr>
        <w:jc w:val="center"/>
        <w:rPr>
          <w:sz w:val="24"/>
          <w:szCs w:val="24"/>
          <w:lang w:val="en-GB"/>
        </w:rPr>
      </w:pPr>
      <w:r w:rsidRPr="00E12693">
        <w:rPr>
          <w:noProof/>
          <w:sz w:val="24"/>
          <w:szCs w:val="24"/>
          <w:lang w:eastAsia="zh-CN"/>
        </w:rPr>
        <w:drawing>
          <wp:inline distT="0" distB="0" distL="0" distR="0" wp14:anchorId="3D880ECF" wp14:editId="185E54B2">
            <wp:extent cx="4305300" cy="33007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2156" cy="3305987"/>
                    </a:xfrm>
                    <a:prstGeom prst="rect">
                      <a:avLst/>
                    </a:prstGeom>
                    <a:noFill/>
                    <a:ln>
                      <a:noFill/>
                    </a:ln>
                  </pic:spPr>
                </pic:pic>
              </a:graphicData>
            </a:graphic>
          </wp:inline>
        </w:drawing>
      </w:r>
    </w:p>
    <w:p w14:paraId="5397E7D7" w14:textId="1CE28DC0" w:rsidR="00560D7A" w:rsidRPr="00560D7A" w:rsidRDefault="00560D7A" w:rsidP="00E12693">
      <w:pPr>
        <w:jc w:val="center"/>
        <w:rPr>
          <w:b/>
          <w:sz w:val="24"/>
          <w:szCs w:val="24"/>
          <w:lang w:val="en-GB"/>
        </w:rPr>
      </w:pPr>
      <w:r w:rsidRPr="00560D7A">
        <w:rPr>
          <w:b/>
        </w:rPr>
        <w:t xml:space="preserve">Figure </w:t>
      </w:r>
      <w:r w:rsidR="00920F30">
        <w:rPr>
          <w:b/>
        </w:rPr>
        <w:t>5</w:t>
      </w:r>
      <w:r w:rsidR="00736738">
        <w:rPr>
          <w:b/>
        </w:rPr>
        <w:t>.</w:t>
      </w:r>
      <w:r w:rsidR="00920F30">
        <w:rPr>
          <w:b/>
        </w:rPr>
        <w:t>a</w:t>
      </w:r>
      <w:r w:rsidRPr="00560D7A">
        <w:rPr>
          <w:b/>
        </w:rPr>
        <w:t xml:space="preserve">. </w:t>
      </w:r>
      <w:r>
        <w:rPr>
          <w:b/>
        </w:rPr>
        <w:t>Urban Macro: Capacity at reliability = 1e-4</w:t>
      </w:r>
    </w:p>
    <w:p w14:paraId="58CCEE0F" w14:textId="375886EF" w:rsidR="00E12693" w:rsidRDefault="00E12693" w:rsidP="00E12693">
      <w:pPr>
        <w:jc w:val="center"/>
        <w:rPr>
          <w:sz w:val="24"/>
          <w:szCs w:val="24"/>
          <w:lang w:val="en-GB"/>
        </w:rPr>
      </w:pPr>
      <w:r w:rsidRPr="00E12693">
        <w:rPr>
          <w:noProof/>
          <w:sz w:val="24"/>
          <w:szCs w:val="24"/>
          <w:lang w:eastAsia="zh-CN"/>
        </w:rPr>
        <w:lastRenderedPageBreak/>
        <w:drawing>
          <wp:inline distT="0" distB="0" distL="0" distR="0" wp14:anchorId="0D44EBDF" wp14:editId="3CB41A97">
            <wp:extent cx="4286248" cy="3286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8359" cy="3295410"/>
                    </a:xfrm>
                    <a:prstGeom prst="rect">
                      <a:avLst/>
                    </a:prstGeom>
                    <a:noFill/>
                    <a:ln>
                      <a:noFill/>
                    </a:ln>
                  </pic:spPr>
                </pic:pic>
              </a:graphicData>
            </a:graphic>
          </wp:inline>
        </w:drawing>
      </w:r>
    </w:p>
    <w:p w14:paraId="46566450" w14:textId="2C61A915" w:rsidR="00560D7A" w:rsidRPr="00560D7A" w:rsidRDefault="00560D7A" w:rsidP="00560D7A">
      <w:pPr>
        <w:jc w:val="center"/>
        <w:rPr>
          <w:b/>
          <w:sz w:val="24"/>
          <w:szCs w:val="24"/>
          <w:lang w:val="en-GB"/>
        </w:rPr>
      </w:pPr>
      <w:r w:rsidRPr="00560D7A">
        <w:rPr>
          <w:b/>
        </w:rPr>
        <w:t xml:space="preserve">Figure </w:t>
      </w:r>
      <w:r w:rsidR="00920F30">
        <w:rPr>
          <w:b/>
        </w:rPr>
        <w:t>5</w:t>
      </w:r>
      <w:r w:rsidR="00CF11B9">
        <w:rPr>
          <w:b/>
        </w:rPr>
        <w:t>.</w:t>
      </w:r>
      <w:r w:rsidR="00920F30">
        <w:rPr>
          <w:b/>
        </w:rPr>
        <w:t>b</w:t>
      </w:r>
      <w:r w:rsidRPr="00560D7A">
        <w:rPr>
          <w:b/>
        </w:rPr>
        <w:t xml:space="preserve">. </w:t>
      </w:r>
      <w:r>
        <w:rPr>
          <w:b/>
        </w:rPr>
        <w:t xml:space="preserve"> Rural: Capacity at reliability = 1e-4</w:t>
      </w:r>
    </w:p>
    <w:p w14:paraId="6267DCE9" w14:textId="77777777" w:rsidR="00560D7A" w:rsidRDefault="00560D7A" w:rsidP="00E12693">
      <w:pPr>
        <w:jc w:val="center"/>
        <w:rPr>
          <w:sz w:val="24"/>
          <w:szCs w:val="24"/>
          <w:lang w:val="en-GB"/>
        </w:rPr>
      </w:pPr>
    </w:p>
    <w:p w14:paraId="3E18FE94" w14:textId="77777777" w:rsidR="00E12693" w:rsidRDefault="00E12693" w:rsidP="00253F96">
      <w:pPr>
        <w:rPr>
          <w:sz w:val="24"/>
          <w:szCs w:val="24"/>
          <w:lang w:val="en-GB"/>
        </w:rPr>
      </w:pPr>
    </w:p>
    <w:p w14:paraId="323A8162" w14:textId="06009CF7" w:rsidR="00E12693" w:rsidRPr="007C5365" w:rsidRDefault="00E61C68" w:rsidP="00E12693">
      <w:pPr>
        <w:jc w:val="center"/>
        <w:rPr>
          <w:sz w:val="24"/>
          <w:szCs w:val="24"/>
          <w:lang w:val="en-GB"/>
        </w:rPr>
      </w:pPr>
      <w:r w:rsidRPr="00E61C68">
        <w:rPr>
          <w:noProof/>
          <w:sz w:val="24"/>
          <w:szCs w:val="24"/>
          <w:lang w:eastAsia="zh-CN"/>
        </w:rPr>
        <w:drawing>
          <wp:inline distT="0" distB="0" distL="0" distR="0" wp14:anchorId="72F9C2E7" wp14:editId="4667BDDE">
            <wp:extent cx="4434868" cy="340006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43086" cy="3406367"/>
                    </a:xfrm>
                    <a:prstGeom prst="rect">
                      <a:avLst/>
                    </a:prstGeom>
                    <a:noFill/>
                    <a:ln>
                      <a:noFill/>
                    </a:ln>
                  </pic:spPr>
                </pic:pic>
              </a:graphicData>
            </a:graphic>
          </wp:inline>
        </w:drawing>
      </w:r>
    </w:p>
    <w:p w14:paraId="640FFD25" w14:textId="558A310C" w:rsidR="001C3E95" w:rsidRDefault="00A2066E" w:rsidP="001C3E95">
      <w:pPr>
        <w:jc w:val="center"/>
        <w:rPr>
          <w:b/>
        </w:rPr>
      </w:pPr>
      <w:r w:rsidRPr="00560D7A">
        <w:rPr>
          <w:b/>
        </w:rPr>
        <w:t xml:space="preserve">Figure </w:t>
      </w:r>
      <w:r w:rsidR="00920F30">
        <w:rPr>
          <w:b/>
        </w:rPr>
        <w:t>5</w:t>
      </w:r>
      <w:r w:rsidR="00CF11B9">
        <w:rPr>
          <w:b/>
        </w:rPr>
        <w:t>.</w:t>
      </w:r>
      <w:r w:rsidR="00920F30">
        <w:rPr>
          <w:b/>
        </w:rPr>
        <w:t>c</w:t>
      </w:r>
      <w:r w:rsidRPr="00560D7A">
        <w:rPr>
          <w:b/>
        </w:rPr>
        <w:t xml:space="preserve">. </w:t>
      </w:r>
      <w:r w:rsidR="00E61C68">
        <w:rPr>
          <w:b/>
        </w:rPr>
        <w:t>Rural</w:t>
      </w:r>
      <w:r>
        <w:rPr>
          <w:b/>
        </w:rPr>
        <w:t>: Capacity at reliability = 1e-5</w:t>
      </w:r>
    </w:p>
    <w:p w14:paraId="640B2D47" w14:textId="763F0DF5" w:rsidR="00266B95" w:rsidRDefault="00266B95" w:rsidP="00266B95">
      <w:pPr>
        <w:rPr>
          <w:sz w:val="24"/>
          <w:szCs w:val="24"/>
          <w:lang w:val="en-GB"/>
        </w:rPr>
      </w:pPr>
      <w:r>
        <w:rPr>
          <w:sz w:val="24"/>
          <w:szCs w:val="24"/>
          <w:lang w:val="en-GB"/>
        </w:rPr>
        <w:t xml:space="preserve">Another interesting observation is that as the delay bound relaxes, scaled numerology curves between SCS = 30kHz and SCS = 60kHz </w:t>
      </w:r>
      <w:r w:rsidR="004D09D6">
        <w:rPr>
          <w:sz w:val="24"/>
          <w:szCs w:val="24"/>
          <w:lang w:val="en-GB"/>
        </w:rPr>
        <w:t>converge as expected</w:t>
      </w:r>
      <w:r>
        <w:rPr>
          <w:sz w:val="24"/>
          <w:szCs w:val="24"/>
          <w:lang w:val="en-GB"/>
        </w:rPr>
        <w:t xml:space="preserve">, while the capacity gap between NCP and ECP </w:t>
      </w:r>
      <w:r w:rsidR="004D09D6">
        <w:rPr>
          <w:sz w:val="24"/>
          <w:szCs w:val="24"/>
          <w:lang w:val="en-GB"/>
        </w:rPr>
        <w:lastRenderedPageBreak/>
        <w:t>remains</w:t>
      </w:r>
      <w:r>
        <w:rPr>
          <w:sz w:val="24"/>
          <w:szCs w:val="24"/>
          <w:lang w:val="en-GB"/>
        </w:rPr>
        <w:t xml:space="preserve"> due to the overhead of ECP. It also suggest when the latency is not too tight and/or when the system loading is not very high, using the same SCS as </w:t>
      </w:r>
      <w:proofErr w:type="spellStart"/>
      <w:r>
        <w:rPr>
          <w:sz w:val="24"/>
          <w:szCs w:val="24"/>
          <w:lang w:val="en-GB"/>
        </w:rPr>
        <w:t>eMBB</w:t>
      </w:r>
      <w:proofErr w:type="spellEnd"/>
      <w:r>
        <w:rPr>
          <w:sz w:val="24"/>
          <w:szCs w:val="24"/>
          <w:lang w:val="en-GB"/>
        </w:rPr>
        <w:t xml:space="preserve"> for URLLC and a longer URLLC </w:t>
      </w:r>
      <w:proofErr w:type="spellStart"/>
      <w:r>
        <w:rPr>
          <w:sz w:val="24"/>
          <w:szCs w:val="24"/>
          <w:lang w:val="en-GB"/>
        </w:rPr>
        <w:t>subframe</w:t>
      </w:r>
      <w:proofErr w:type="spellEnd"/>
      <w:r>
        <w:rPr>
          <w:sz w:val="24"/>
          <w:szCs w:val="24"/>
          <w:lang w:val="en-GB"/>
        </w:rPr>
        <w:t xml:space="preserve"> may be good enough and at the same time the multiplexing of URLLC and </w:t>
      </w:r>
      <w:proofErr w:type="spellStart"/>
      <w:r>
        <w:rPr>
          <w:sz w:val="24"/>
          <w:szCs w:val="24"/>
          <w:lang w:val="en-GB"/>
        </w:rPr>
        <w:t>eMBB</w:t>
      </w:r>
      <w:proofErr w:type="spellEnd"/>
      <w:r>
        <w:rPr>
          <w:sz w:val="24"/>
          <w:szCs w:val="24"/>
          <w:lang w:val="en-GB"/>
        </w:rPr>
        <w:t xml:space="preserve"> becomes more easier. Further comparison of different SCS and </w:t>
      </w:r>
      <w:proofErr w:type="spellStart"/>
      <w:r>
        <w:rPr>
          <w:sz w:val="24"/>
          <w:szCs w:val="24"/>
          <w:lang w:val="en-GB"/>
        </w:rPr>
        <w:t>subframe</w:t>
      </w:r>
      <w:proofErr w:type="spellEnd"/>
      <w:r>
        <w:rPr>
          <w:sz w:val="24"/>
          <w:szCs w:val="24"/>
          <w:lang w:val="en-GB"/>
        </w:rPr>
        <w:t>/HARQ structure of URLLC with consideration of overhead, etc. is FFS.</w:t>
      </w:r>
    </w:p>
    <w:p w14:paraId="426733C8" w14:textId="77777777" w:rsidR="00520CEC" w:rsidRDefault="00520CEC" w:rsidP="00520CEC">
      <w:pPr>
        <w:rPr>
          <w:sz w:val="24"/>
          <w:szCs w:val="24"/>
          <w:lang w:val="en-GB"/>
        </w:rPr>
      </w:pPr>
      <w:r w:rsidRPr="00520CEC">
        <w:rPr>
          <w:sz w:val="24"/>
          <w:szCs w:val="24"/>
          <w:lang w:val="en-GB"/>
        </w:rPr>
        <w:t xml:space="preserve">Based on </w:t>
      </w:r>
      <w:r>
        <w:rPr>
          <w:sz w:val="24"/>
          <w:szCs w:val="24"/>
          <w:lang w:val="en-GB"/>
        </w:rPr>
        <w:t>the simulation results, we conclude the following:</w:t>
      </w:r>
    </w:p>
    <w:p w14:paraId="4CD0035B" w14:textId="26439165" w:rsidR="00D457BB" w:rsidRDefault="00D457BB" w:rsidP="00D457BB">
      <w:pPr>
        <w:rPr>
          <w:sz w:val="24"/>
          <w:szCs w:val="24"/>
          <w:lang w:val="en-GB"/>
        </w:rPr>
      </w:pPr>
      <w:r w:rsidRPr="009201A3">
        <w:rPr>
          <w:b/>
          <w:sz w:val="24"/>
          <w:szCs w:val="24"/>
          <w:u w:val="single"/>
          <w:lang w:val="en-GB"/>
        </w:rPr>
        <w:t>Observation</w:t>
      </w:r>
      <w:r>
        <w:rPr>
          <w:b/>
          <w:sz w:val="24"/>
          <w:szCs w:val="24"/>
          <w:u w:val="single"/>
          <w:lang w:val="en-GB"/>
        </w:rPr>
        <w:t xml:space="preserve"> </w:t>
      </w:r>
      <w:r w:rsidR="00364B7E">
        <w:rPr>
          <w:b/>
          <w:sz w:val="24"/>
          <w:szCs w:val="24"/>
          <w:u w:val="single"/>
          <w:lang w:val="en-GB"/>
        </w:rPr>
        <w:t>6</w:t>
      </w:r>
      <w:r w:rsidRPr="009201A3">
        <w:rPr>
          <w:sz w:val="24"/>
          <w:szCs w:val="24"/>
          <w:lang w:val="en-GB"/>
        </w:rPr>
        <w:t xml:space="preserve">: </w:t>
      </w:r>
      <w:r>
        <w:rPr>
          <w:sz w:val="24"/>
          <w:szCs w:val="24"/>
          <w:lang w:val="en-GB"/>
        </w:rPr>
        <w:t xml:space="preserve">ECP causes substantial performance degradation compared with NCP </w:t>
      </w:r>
      <w:r w:rsidR="00172968">
        <w:rPr>
          <w:sz w:val="24"/>
          <w:szCs w:val="24"/>
          <w:lang w:val="en-GB"/>
        </w:rPr>
        <w:t xml:space="preserve">based on </w:t>
      </w:r>
      <w:r w:rsidR="00266B95">
        <w:rPr>
          <w:sz w:val="24"/>
          <w:szCs w:val="24"/>
          <w:lang w:val="en-GB"/>
        </w:rPr>
        <w:t>URLLC</w:t>
      </w:r>
      <w:r w:rsidR="00172968">
        <w:rPr>
          <w:sz w:val="24"/>
          <w:szCs w:val="24"/>
          <w:lang w:val="en-GB"/>
        </w:rPr>
        <w:t xml:space="preserve"> </w:t>
      </w:r>
      <w:r w:rsidR="00222801">
        <w:rPr>
          <w:sz w:val="24"/>
          <w:szCs w:val="24"/>
          <w:lang w:val="en-GB"/>
        </w:rPr>
        <w:t>SC</w:t>
      </w:r>
      <w:r w:rsidR="00172968">
        <w:rPr>
          <w:sz w:val="24"/>
          <w:szCs w:val="24"/>
          <w:lang w:val="en-GB"/>
        </w:rPr>
        <w:t>S</w:t>
      </w:r>
      <w:r>
        <w:rPr>
          <w:sz w:val="24"/>
          <w:szCs w:val="24"/>
          <w:lang w:val="en-GB"/>
        </w:rPr>
        <w:t>.</w:t>
      </w:r>
    </w:p>
    <w:p w14:paraId="26AB81BB" w14:textId="0DBCE08F" w:rsidR="00070C55" w:rsidRDefault="00070C55" w:rsidP="00070C55">
      <w:pPr>
        <w:pStyle w:val="Heading1"/>
      </w:pPr>
      <w:r>
        <w:t>Further numerology and frame structure/HARQ process enhancements</w:t>
      </w:r>
    </w:p>
    <w:p w14:paraId="64ED110C" w14:textId="0CA80B15" w:rsidR="00F43E6A" w:rsidRDefault="00E46210" w:rsidP="001D5DDD">
      <w:pPr>
        <w:pStyle w:val="PlainText"/>
        <w:jc w:val="both"/>
        <w:rPr>
          <w:rFonts w:ascii="Times New Roman" w:eastAsia="SimSun" w:hAnsi="Times New Roman" w:cs="Times New Roman"/>
          <w:sz w:val="24"/>
          <w:szCs w:val="20"/>
          <w:lang w:eastAsia="en-US"/>
        </w:rPr>
      </w:pPr>
      <w:r w:rsidRPr="007833AF">
        <w:rPr>
          <w:rFonts w:ascii="Times New Roman" w:eastAsia="SimSun" w:hAnsi="Times New Roman" w:cs="Times New Roman"/>
          <w:sz w:val="24"/>
          <w:szCs w:val="20"/>
          <w:lang w:eastAsia="en-US"/>
        </w:rPr>
        <w:t xml:space="preserve">In NR RAT, we should consider more </w:t>
      </w:r>
      <w:r w:rsidR="009A3064">
        <w:rPr>
          <w:rFonts w:ascii="Times New Roman" w:eastAsia="SimSun" w:hAnsi="Times New Roman" w:cs="Times New Roman"/>
          <w:sz w:val="24"/>
          <w:szCs w:val="20"/>
          <w:lang w:eastAsia="en-US"/>
        </w:rPr>
        <w:t xml:space="preserve">flexibility </w:t>
      </w:r>
      <w:r w:rsidRPr="007833AF">
        <w:rPr>
          <w:rFonts w:ascii="Times New Roman" w:eastAsia="SimSun" w:hAnsi="Times New Roman" w:cs="Times New Roman"/>
          <w:sz w:val="24"/>
          <w:szCs w:val="20"/>
          <w:lang w:eastAsia="en-US"/>
        </w:rPr>
        <w:t xml:space="preserve">in numerology and frame/HARQ </w:t>
      </w:r>
      <w:r w:rsidR="00760EDE">
        <w:rPr>
          <w:rFonts w:ascii="Times New Roman" w:eastAsia="SimSun" w:hAnsi="Times New Roman" w:cs="Times New Roman"/>
          <w:sz w:val="24"/>
          <w:szCs w:val="20"/>
          <w:lang w:eastAsia="en-US"/>
        </w:rPr>
        <w:t xml:space="preserve">selection and </w:t>
      </w:r>
      <w:r w:rsidRPr="007833AF">
        <w:rPr>
          <w:rFonts w:ascii="Times New Roman" w:eastAsia="SimSun" w:hAnsi="Times New Roman" w:cs="Times New Roman"/>
          <w:sz w:val="24"/>
          <w:szCs w:val="20"/>
          <w:lang w:eastAsia="en-US"/>
        </w:rPr>
        <w:t xml:space="preserve">adaptation. </w:t>
      </w:r>
    </w:p>
    <w:p w14:paraId="0F7214ED" w14:textId="77777777" w:rsidR="00F43E6A" w:rsidRDefault="00F43E6A" w:rsidP="001D5DDD">
      <w:pPr>
        <w:pStyle w:val="PlainText"/>
        <w:jc w:val="both"/>
        <w:rPr>
          <w:rFonts w:ascii="Times New Roman" w:eastAsia="SimSun" w:hAnsi="Times New Roman" w:cs="Times New Roman"/>
          <w:sz w:val="24"/>
          <w:szCs w:val="20"/>
          <w:lang w:eastAsia="en-US"/>
        </w:rPr>
      </w:pPr>
    </w:p>
    <w:p w14:paraId="027E3188" w14:textId="24FD760A" w:rsidR="00876AF9" w:rsidRDefault="00F43E6A" w:rsidP="001D5DDD">
      <w:pPr>
        <w:pStyle w:val="PlainText"/>
        <w:jc w:val="both"/>
        <w:rPr>
          <w:rFonts w:ascii="Times New Roman" w:eastAsia="SimSun" w:hAnsi="Times New Roman" w:cs="Times New Roman"/>
          <w:sz w:val="24"/>
          <w:szCs w:val="20"/>
          <w:lang w:eastAsia="en-US"/>
        </w:rPr>
      </w:pPr>
      <w:r>
        <w:rPr>
          <w:rFonts w:ascii="Times New Roman" w:eastAsia="SimSun" w:hAnsi="Times New Roman" w:cs="Times New Roman"/>
          <w:sz w:val="24"/>
          <w:szCs w:val="20"/>
          <w:lang w:eastAsia="en-US"/>
        </w:rPr>
        <w:t>Firstly</w:t>
      </w:r>
      <w:r w:rsidR="00A276C5" w:rsidRPr="007833AF">
        <w:rPr>
          <w:rFonts w:ascii="Times New Roman" w:eastAsia="SimSun" w:hAnsi="Times New Roman" w:cs="Times New Roman"/>
          <w:sz w:val="24"/>
          <w:szCs w:val="20"/>
          <w:lang w:eastAsia="en-US"/>
        </w:rPr>
        <w:t xml:space="preserve">, </w:t>
      </w:r>
      <w:r w:rsidR="00671A85" w:rsidRPr="007833AF">
        <w:rPr>
          <w:rFonts w:ascii="Times New Roman" w:eastAsia="SimSun" w:hAnsi="Times New Roman" w:cs="Times New Roman"/>
          <w:sz w:val="24"/>
          <w:szCs w:val="20"/>
          <w:lang w:eastAsia="en-US"/>
        </w:rPr>
        <w:t>the use of different numer</w:t>
      </w:r>
      <w:r>
        <w:rPr>
          <w:rFonts w:ascii="Times New Roman" w:eastAsia="SimSun" w:hAnsi="Times New Roman" w:cs="Times New Roman"/>
          <w:sz w:val="24"/>
          <w:szCs w:val="20"/>
          <w:lang w:eastAsia="en-US"/>
        </w:rPr>
        <w:t>ologies on different channels c</w:t>
      </w:r>
      <w:r w:rsidR="00671A85" w:rsidRPr="007833AF">
        <w:rPr>
          <w:rFonts w:ascii="Times New Roman" w:eastAsia="SimSun" w:hAnsi="Times New Roman" w:cs="Times New Roman"/>
          <w:sz w:val="24"/>
          <w:szCs w:val="20"/>
          <w:lang w:eastAsia="en-US"/>
        </w:rPr>
        <w:t>ould be considered</w:t>
      </w:r>
      <w:r>
        <w:rPr>
          <w:rFonts w:ascii="Times New Roman" w:eastAsia="SimSun" w:hAnsi="Times New Roman" w:cs="Times New Roman"/>
          <w:sz w:val="24"/>
          <w:szCs w:val="20"/>
          <w:lang w:eastAsia="en-US"/>
        </w:rPr>
        <w:t xml:space="preserve"> to further improve URLLC performance</w:t>
      </w:r>
      <w:r w:rsidR="00671A85" w:rsidRPr="007833AF">
        <w:rPr>
          <w:rFonts w:ascii="Times New Roman" w:eastAsia="SimSun" w:hAnsi="Times New Roman" w:cs="Times New Roman"/>
          <w:sz w:val="24"/>
          <w:szCs w:val="20"/>
          <w:lang w:eastAsia="en-US"/>
        </w:rPr>
        <w:t xml:space="preserve">. For instance, it </w:t>
      </w:r>
      <w:r w:rsidR="00D433E8">
        <w:rPr>
          <w:rFonts w:ascii="Times New Roman" w:eastAsia="SimSun" w:hAnsi="Times New Roman" w:cs="Times New Roman"/>
          <w:sz w:val="24"/>
          <w:szCs w:val="20"/>
          <w:lang w:eastAsia="en-US"/>
        </w:rPr>
        <w:t xml:space="preserve">should be </w:t>
      </w:r>
      <w:r w:rsidR="00671A85" w:rsidRPr="007833AF">
        <w:rPr>
          <w:rFonts w:ascii="Times New Roman" w:eastAsia="SimSun" w:hAnsi="Times New Roman" w:cs="Times New Roman"/>
          <w:sz w:val="24"/>
          <w:szCs w:val="20"/>
          <w:lang w:eastAsia="en-US"/>
        </w:rPr>
        <w:t xml:space="preserve">allowed to use </w:t>
      </w:r>
      <w:r w:rsidR="00E92572">
        <w:rPr>
          <w:rFonts w:ascii="Times New Roman" w:eastAsia="SimSun" w:hAnsi="Times New Roman" w:cs="Times New Roman"/>
          <w:sz w:val="24"/>
          <w:szCs w:val="20"/>
          <w:lang w:eastAsia="en-US"/>
        </w:rPr>
        <w:t xml:space="preserve">different scaled numerologies </w:t>
      </w:r>
      <w:r w:rsidR="00FC0842">
        <w:rPr>
          <w:rFonts w:ascii="Times New Roman" w:eastAsia="SimSun" w:hAnsi="Times New Roman" w:cs="Times New Roman"/>
          <w:sz w:val="24"/>
          <w:szCs w:val="20"/>
          <w:lang w:eastAsia="en-US"/>
        </w:rPr>
        <w:t xml:space="preserve">for </w:t>
      </w:r>
      <w:r w:rsidR="00E92572">
        <w:rPr>
          <w:rFonts w:ascii="Times New Roman" w:eastAsia="SimSun" w:hAnsi="Times New Roman" w:cs="Times New Roman"/>
          <w:sz w:val="24"/>
          <w:szCs w:val="20"/>
          <w:lang w:eastAsia="en-US"/>
        </w:rPr>
        <w:t xml:space="preserve">URLLC </w:t>
      </w:r>
      <w:r w:rsidR="00FC0842">
        <w:rPr>
          <w:rFonts w:ascii="Times New Roman" w:eastAsia="SimSun" w:hAnsi="Times New Roman" w:cs="Times New Roman"/>
          <w:sz w:val="24"/>
          <w:szCs w:val="20"/>
          <w:lang w:eastAsia="en-US"/>
        </w:rPr>
        <w:t xml:space="preserve">control </w:t>
      </w:r>
      <w:r w:rsidR="00095216">
        <w:rPr>
          <w:rFonts w:ascii="Times New Roman" w:eastAsia="SimSun" w:hAnsi="Times New Roman" w:cs="Times New Roman"/>
          <w:sz w:val="24"/>
          <w:szCs w:val="20"/>
          <w:lang w:eastAsia="en-US"/>
        </w:rPr>
        <w:t xml:space="preserve">and data </w:t>
      </w:r>
      <w:r w:rsidR="00FC0842">
        <w:rPr>
          <w:rFonts w:ascii="Times New Roman" w:eastAsia="SimSun" w:hAnsi="Times New Roman" w:cs="Times New Roman"/>
          <w:sz w:val="24"/>
          <w:szCs w:val="20"/>
          <w:lang w:eastAsia="en-US"/>
        </w:rPr>
        <w:t>channel</w:t>
      </w:r>
      <w:r w:rsidR="00095216">
        <w:rPr>
          <w:rFonts w:ascii="Times New Roman" w:eastAsia="SimSun" w:hAnsi="Times New Roman" w:cs="Times New Roman"/>
          <w:sz w:val="24"/>
          <w:szCs w:val="20"/>
          <w:lang w:eastAsia="en-US"/>
        </w:rPr>
        <w:t>s</w:t>
      </w:r>
      <w:r w:rsidR="00920F30">
        <w:rPr>
          <w:rFonts w:ascii="Times New Roman" w:eastAsia="SimSun" w:hAnsi="Times New Roman" w:cs="Times New Roman"/>
          <w:sz w:val="24"/>
          <w:szCs w:val="20"/>
          <w:lang w:eastAsia="en-US"/>
        </w:rPr>
        <w:t>.</w:t>
      </w:r>
      <w:r w:rsidR="00876AF9">
        <w:rPr>
          <w:rFonts w:ascii="Times New Roman" w:eastAsia="SimSun" w:hAnsi="Times New Roman" w:cs="Times New Roman"/>
          <w:sz w:val="24"/>
          <w:szCs w:val="20"/>
          <w:lang w:eastAsia="en-US"/>
        </w:rPr>
        <w:t xml:space="preserve"> </w:t>
      </w:r>
      <w:r>
        <w:rPr>
          <w:rFonts w:ascii="Times New Roman" w:eastAsia="SimSun" w:hAnsi="Times New Roman" w:cs="Times New Roman"/>
          <w:sz w:val="24"/>
          <w:szCs w:val="20"/>
          <w:lang w:eastAsia="en-US"/>
        </w:rPr>
        <w:t xml:space="preserve">That way, URLLC data channel could enjoy a longer CP while the </w:t>
      </w:r>
      <w:r w:rsidR="008F69CB">
        <w:rPr>
          <w:rFonts w:ascii="Times New Roman" w:eastAsia="SimSun" w:hAnsi="Times New Roman" w:cs="Times New Roman"/>
          <w:sz w:val="24"/>
          <w:szCs w:val="20"/>
          <w:lang w:eastAsia="en-US"/>
        </w:rPr>
        <w:t xml:space="preserve">short symbol </w:t>
      </w:r>
      <w:r>
        <w:rPr>
          <w:rFonts w:ascii="Times New Roman" w:eastAsia="SimSun" w:hAnsi="Times New Roman" w:cs="Times New Roman"/>
          <w:sz w:val="24"/>
          <w:szCs w:val="20"/>
          <w:lang w:eastAsia="en-US"/>
        </w:rPr>
        <w:t xml:space="preserve">control channel </w:t>
      </w:r>
      <w:r w:rsidR="00375515">
        <w:rPr>
          <w:rFonts w:ascii="Times New Roman" w:eastAsia="SimSun" w:hAnsi="Times New Roman" w:cs="Times New Roman"/>
          <w:sz w:val="24"/>
          <w:szCs w:val="20"/>
          <w:lang w:eastAsia="en-US"/>
        </w:rPr>
        <w:t xml:space="preserve">(which is much less sensitive to shorter CP </w:t>
      </w:r>
      <w:r w:rsidR="00375515">
        <w:rPr>
          <w:rFonts w:ascii="Times New Roman" w:eastAsia="SimSun" w:hAnsi="Times New Roman" w:cs="Times New Roman"/>
          <w:sz w:val="24"/>
          <w:szCs w:val="20"/>
          <w:lang w:eastAsia="en-US"/>
        </w:rPr>
        <w:fldChar w:fldCharType="begin"/>
      </w:r>
      <w:r w:rsidR="00375515">
        <w:rPr>
          <w:rFonts w:ascii="Times New Roman" w:eastAsia="SimSun" w:hAnsi="Times New Roman" w:cs="Times New Roman"/>
          <w:sz w:val="24"/>
          <w:szCs w:val="20"/>
          <w:lang w:eastAsia="en-US"/>
        </w:rPr>
        <w:instrText xml:space="preserve"> REF _Ref458774181 \r \h </w:instrText>
      </w:r>
      <w:r w:rsidR="00375515">
        <w:rPr>
          <w:rFonts w:ascii="Times New Roman" w:eastAsia="SimSun" w:hAnsi="Times New Roman" w:cs="Times New Roman"/>
          <w:sz w:val="24"/>
          <w:szCs w:val="20"/>
          <w:lang w:eastAsia="en-US"/>
        </w:rPr>
      </w:r>
      <w:r w:rsidR="00375515">
        <w:rPr>
          <w:rFonts w:ascii="Times New Roman" w:eastAsia="SimSun" w:hAnsi="Times New Roman" w:cs="Times New Roman"/>
          <w:sz w:val="24"/>
          <w:szCs w:val="20"/>
          <w:lang w:eastAsia="en-US"/>
        </w:rPr>
        <w:fldChar w:fldCharType="separate"/>
      </w:r>
      <w:r w:rsidR="00375515">
        <w:rPr>
          <w:rFonts w:ascii="Times New Roman" w:eastAsia="SimSun" w:hAnsi="Times New Roman" w:cs="Times New Roman"/>
          <w:sz w:val="24"/>
          <w:szCs w:val="20"/>
          <w:lang w:eastAsia="en-US"/>
        </w:rPr>
        <w:t>[7]</w:t>
      </w:r>
      <w:r w:rsidR="00375515">
        <w:rPr>
          <w:rFonts w:ascii="Times New Roman" w:eastAsia="SimSun" w:hAnsi="Times New Roman" w:cs="Times New Roman"/>
          <w:sz w:val="24"/>
          <w:szCs w:val="20"/>
          <w:lang w:eastAsia="en-US"/>
        </w:rPr>
        <w:fldChar w:fldCharType="end"/>
      </w:r>
      <w:r w:rsidR="00375515">
        <w:rPr>
          <w:rFonts w:ascii="Times New Roman" w:eastAsia="SimSun" w:hAnsi="Times New Roman" w:cs="Times New Roman"/>
          <w:sz w:val="24"/>
          <w:szCs w:val="20"/>
          <w:lang w:eastAsia="en-US"/>
        </w:rPr>
        <w:t xml:space="preserve">) </w:t>
      </w:r>
      <w:r>
        <w:rPr>
          <w:rFonts w:ascii="Times New Roman" w:eastAsia="SimSun" w:hAnsi="Times New Roman" w:cs="Times New Roman"/>
          <w:sz w:val="24"/>
          <w:szCs w:val="20"/>
          <w:lang w:eastAsia="en-US"/>
        </w:rPr>
        <w:t>ensur</w:t>
      </w:r>
      <w:r w:rsidR="008F69CB">
        <w:rPr>
          <w:rFonts w:ascii="Times New Roman" w:eastAsia="SimSun" w:hAnsi="Times New Roman" w:cs="Times New Roman"/>
          <w:sz w:val="24"/>
          <w:szCs w:val="20"/>
          <w:lang w:eastAsia="en-US"/>
        </w:rPr>
        <w:t xml:space="preserve">es low latency HARQ turn-around. </w:t>
      </w:r>
      <w:r w:rsidR="00050DF2">
        <w:rPr>
          <w:rFonts w:ascii="Times New Roman" w:eastAsia="SimSun" w:hAnsi="Times New Roman" w:cs="Times New Roman"/>
          <w:sz w:val="24"/>
          <w:szCs w:val="20"/>
          <w:lang w:eastAsia="en-US"/>
        </w:rPr>
        <w:t>In other words, the key benefit of fast HARQ turn-around by using scaled SCS for URLLC could be achieved by scaling SCS on URLLC control/</w:t>
      </w:r>
      <w:proofErr w:type="spellStart"/>
      <w:r w:rsidR="00050DF2">
        <w:rPr>
          <w:rFonts w:ascii="Times New Roman" w:eastAsia="SimSun" w:hAnsi="Times New Roman" w:cs="Times New Roman"/>
          <w:sz w:val="24"/>
          <w:szCs w:val="20"/>
          <w:lang w:eastAsia="en-US"/>
        </w:rPr>
        <w:t>ack</w:t>
      </w:r>
      <w:proofErr w:type="spellEnd"/>
      <w:r w:rsidR="00050DF2">
        <w:rPr>
          <w:rFonts w:ascii="Times New Roman" w:eastAsia="SimSun" w:hAnsi="Times New Roman" w:cs="Times New Roman"/>
          <w:sz w:val="24"/>
          <w:szCs w:val="20"/>
          <w:lang w:eastAsia="en-US"/>
        </w:rPr>
        <w:t xml:space="preserve"> channel only. </w:t>
      </w:r>
      <w:r w:rsidR="008F69CB">
        <w:rPr>
          <w:rFonts w:ascii="Times New Roman" w:eastAsia="SimSun" w:hAnsi="Times New Roman" w:cs="Times New Roman"/>
          <w:sz w:val="24"/>
          <w:szCs w:val="20"/>
          <w:lang w:eastAsia="en-US"/>
        </w:rPr>
        <w:t>O</w:t>
      </w:r>
      <w:r>
        <w:rPr>
          <w:rFonts w:ascii="Times New Roman" w:eastAsia="SimSun" w:hAnsi="Times New Roman" w:cs="Times New Roman"/>
          <w:sz w:val="24"/>
          <w:szCs w:val="20"/>
          <w:lang w:eastAsia="en-US"/>
        </w:rPr>
        <w:t xml:space="preserve">verall </w:t>
      </w:r>
      <w:r w:rsidR="001A725F">
        <w:rPr>
          <w:rFonts w:ascii="Times New Roman" w:eastAsia="SimSun" w:hAnsi="Times New Roman" w:cs="Times New Roman"/>
          <w:sz w:val="24"/>
          <w:szCs w:val="20"/>
          <w:lang w:eastAsia="en-US"/>
        </w:rPr>
        <w:t xml:space="preserve">scalable numerology multiplexing </w:t>
      </w:r>
      <w:r w:rsidR="008F69CB">
        <w:rPr>
          <w:rFonts w:ascii="Times New Roman" w:eastAsia="SimSun" w:hAnsi="Times New Roman" w:cs="Times New Roman"/>
          <w:sz w:val="24"/>
          <w:szCs w:val="20"/>
          <w:lang w:eastAsia="en-US"/>
        </w:rPr>
        <w:t xml:space="preserve">is also important to </w:t>
      </w:r>
      <w:r>
        <w:rPr>
          <w:rFonts w:ascii="Times New Roman" w:eastAsia="SimSun" w:hAnsi="Times New Roman" w:cs="Times New Roman"/>
          <w:sz w:val="24"/>
          <w:szCs w:val="20"/>
          <w:lang w:eastAsia="en-US"/>
        </w:rPr>
        <w:t xml:space="preserve">efficient </w:t>
      </w:r>
      <w:r w:rsidR="001A725F">
        <w:rPr>
          <w:rFonts w:ascii="Times New Roman" w:eastAsia="SimSun" w:hAnsi="Times New Roman" w:cs="Times New Roman"/>
          <w:sz w:val="24"/>
          <w:szCs w:val="20"/>
          <w:lang w:eastAsia="en-US"/>
        </w:rPr>
        <w:t xml:space="preserve">numerology </w:t>
      </w:r>
      <w:r>
        <w:rPr>
          <w:rFonts w:ascii="Times New Roman" w:eastAsia="SimSun" w:hAnsi="Times New Roman" w:cs="Times New Roman"/>
          <w:sz w:val="24"/>
          <w:szCs w:val="20"/>
          <w:lang w:eastAsia="en-US"/>
        </w:rPr>
        <w:t xml:space="preserve">multiplexing </w:t>
      </w:r>
      <w:r w:rsidR="001A725F">
        <w:rPr>
          <w:rFonts w:ascii="Times New Roman" w:eastAsia="SimSun" w:hAnsi="Times New Roman" w:cs="Times New Roman"/>
          <w:sz w:val="24"/>
          <w:szCs w:val="20"/>
          <w:lang w:eastAsia="en-US"/>
        </w:rPr>
        <w:t xml:space="preserve">between URLLC and </w:t>
      </w:r>
      <w:proofErr w:type="spellStart"/>
      <w:r>
        <w:rPr>
          <w:rFonts w:ascii="Times New Roman" w:eastAsia="SimSun" w:hAnsi="Times New Roman" w:cs="Times New Roman"/>
          <w:sz w:val="24"/>
          <w:szCs w:val="20"/>
          <w:lang w:eastAsia="en-US"/>
        </w:rPr>
        <w:t>eMBB</w:t>
      </w:r>
      <w:proofErr w:type="spellEnd"/>
      <w:r>
        <w:rPr>
          <w:rFonts w:ascii="Times New Roman" w:eastAsia="SimSun" w:hAnsi="Times New Roman" w:cs="Times New Roman"/>
          <w:sz w:val="24"/>
          <w:szCs w:val="20"/>
          <w:lang w:eastAsia="en-US"/>
        </w:rPr>
        <w:t>.</w:t>
      </w:r>
      <w:r w:rsidR="00AE5766">
        <w:rPr>
          <w:rFonts w:ascii="Times New Roman" w:eastAsia="SimSun" w:hAnsi="Times New Roman" w:cs="Times New Roman"/>
          <w:sz w:val="24"/>
          <w:szCs w:val="20"/>
          <w:lang w:eastAsia="en-US"/>
        </w:rPr>
        <w:t xml:space="preserve"> In many cases, HARQ RTT timeline optimization is more important than latency reduction at the numerology/</w:t>
      </w:r>
      <w:proofErr w:type="spellStart"/>
      <w:r w:rsidR="00AE5766">
        <w:rPr>
          <w:rFonts w:ascii="Times New Roman" w:eastAsia="SimSun" w:hAnsi="Times New Roman" w:cs="Times New Roman"/>
          <w:sz w:val="24"/>
          <w:szCs w:val="20"/>
          <w:lang w:eastAsia="en-US"/>
        </w:rPr>
        <w:t>subframe</w:t>
      </w:r>
      <w:proofErr w:type="spellEnd"/>
      <w:r w:rsidR="00AE5766">
        <w:rPr>
          <w:rFonts w:ascii="Times New Roman" w:eastAsia="SimSun" w:hAnsi="Times New Roman" w:cs="Times New Roman"/>
          <w:sz w:val="24"/>
          <w:szCs w:val="20"/>
          <w:lang w:eastAsia="en-US"/>
        </w:rPr>
        <w:t xml:space="preserve"> duration level.</w:t>
      </w:r>
    </w:p>
    <w:p w14:paraId="33D71F19" w14:textId="77777777" w:rsidR="00867964" w:rsidRDefault="00867964" w:rsidP="001D5DDD">
      <w:pPr>
        <w:pStyle w:val="PlainText"/>
        <w:jc w:val="both"/>
        <w:rPr>
          <w:rFonts w:ascii="Times New Roman" w:eastAsia="SimSun" w:hAnsi="Times New Roman" w:cs="Times New Roman"/>
          <w:sz w:val="24"/>
          <w:szCs w:val="20"/>
          <w:lang w:eastAsia="en-US"/>
        </w:rPr>
      </w:pPr>
    </w:p>
    <w:p w14:paraId="6DE341E0" w14:textId="1F34303A" w:rsidR="00F43E6A" w:rsidRDefault="00F43E6A" w:rsidP="00F43E6A">
      <w:pPr>
        <w:pStyle w:val="PlainText"/>
        <w:jc w:val="both"/>
        <w:rPr>
          <w:rFonts w:ascii="Times New Roman" w:eastAsia="SimSun" w:hAnsi="Times New Roman" w:cs="Times New Roman"/>
          <w:sz w:val="24"/>
          <w:szCs w:val="20"/>
          <w:lang w:eastAsia="en-US"/>
        </w:rPr>
      </w:pPr>
      <w:r w:rsidRPr="007833AF">
        <w:rPr>
          <w:rFonts w:ascii="Times New Roman" w:eastAsia="SimSun" w:hAnsi="Times New Roman" w:cs="Times New Roman"/>
          <w:sz w:val="24"/>
          <w:szCs w:val="20"/>
          <w:lang w:eastAsia="en-US"/>
        </w:rPr>
        <w:t>Furthermore</w:t>
      </w:r>
      <w:r>
        <w:rPr>
          <w:rFonts w:ascii="Times New Roman" w:eastAsia="SimSun" w:hAnsi="Times New Roman" w:cs="Times New Roman"/>
          <w:sz w:val="24"/>
          <w:szCs w:val="20"/>
          <w:lang w:eastAsia="en-US"/>
        </w:rPr>
        <w:t xml:space="preserve">, </w:t>
      </w:r>
      <w:r w:rsidR="00867964">
        <w:rPr>
          <w:rFonts w:ascii="Times New Roman" w:eastAsia="SimSun" w:hAnsi="Times New Roman" w:cs="Times New Roman"/>
          <w:sz w:val="24"/>
          <w:szCs w:val="20"/>
          <w:lang w:eastAsia="en-US"/>
        </w:rPr>
        <w:t>the numerology/</w:t>
      </w:r>
      <w:proofErr w:type="spellStart"/>
      <w:r w:rsidR="00867964">
        <w:rPr>
          <w:rFonts w:ascii="Times New Roman" w:eastAsia="SimSun" w:hAnsi="Times New Roman" w:cs="Times New Roman"/>
          <w:sz w:val="24"/>
          <w:szCs w:val="20"/>
          <w:lang w:eastAsia="en-US"/>
        </w:rPr>
        <w:t>subframe</w:t>
      </w:r>
      <w:proofErr w:type="spellEnd"/>
      <w:r w:rsidR="00867964">
        <w:rPr>
          <w:rFonts w:ascii="Times New Roman" w:eastAsia="SimSun" w:hAnsi="Times New Roman" w:cs="Times New Roman"/>
          <w:sz w:val="24"/>
          <w:szCs w:val="20"/>
          <w:lang w:eastAsia="en-US"/>
        </w:rPr>
        <w:t>/HARQ timeline could be adapted to achieve better capacity, complexity and multiplexing efficiency tradeoffs. A</w:t>
      </w:r>
      <w:r w:rsidR="00867964" w:rsidRPr="007833AF">
        <w:rPr>
          <w:rFonts w:ascii="Times New Roman" w:eastAsia="SimSun" w:hAnsi="Times New Roman" w:cs="Times New Roman"/>
          <w:sz w:val="24"/>
          <w:szCs w:val="20"/>
          <w:lang w:eastAsia="en-US"/>
        </w:rPr>
        <w:t>s sho</w:t>
      </w:r>
      <w:r w:rsidR="00867964">
        <w:rPr>
          <w:rFonts w:ascii="Times New Roman" w:eastAsia="SimSun" w:hAnsi="Times New Roman" w:cs="Times New Roman"/>
          <w:sz w:val="24"/>
          <w:szCs w:val="20"/>
          <w:lang w:eastAsia="en-US"/>
        </w:rPr>
        <w:t xml:space="preserve">wn in simulation results above, </w:t>
      </w:r>
      <w:r w:rsidRPr="007833AF">
        <w:rPr>
          <w:rFonts w:ascii="Times New Roman" w:eastAsia="SimSun" w:hAnsi="Times New Roman" w:cs="Times New Roman"/>
          <w:sz w:val="24"/>
          <w:szCs w:val="20"/>
          <w:lang w:eastAsia="en-US"/>
        </w:rPr>
        <w:t xml:space="preserve">it is quite beneficial in capacity to use scaled-up SCS (e.g., </w:t>
      </w:r>
      <w:proofErr w:type="gramStart"/>
      <w:r w:rsidRPr="007833AF">
        <w:rPr>
          <w:rFonts w:ascii="Times New Roman" w:eastAsia="SimSun" w:hAnsi="Times New Roman" w:cs="Times New Roman"/>
          <w:sz w:val="24"/>
          <w:szCs w:val="20"/>
          <w:lang w:eastAsia="en-US"/>
        </w:rPr>
        <w:t>60kHz</w:t>
      </w:r>
      <w:proofErr w:type="gramEnd"/>
      <w:r w:rsidRPr="007833AF">
        <w:rPr>
          <w:rFonts w:ascii="Times New Roman" w:eastAsia="SimSun" w:hAnsi="Times New Roman" w:cs="Times New Roman"/>
          <w:sz w:val="24"/>
          <w:szCs w:val="20"/>
          <w:lang w:eastAsia="en-US"/>
        </w:rPr>
        <w:t>) for URLLC</w:t>
      </w:r>
      <w:r>
        <w:rPr>
          <w:rFonts w:ascii="Times New Roman" w:eastAsia="SimSun" w:hAnsi="Times New Roman" w:cs="Times New Roman"/>
          <w:sz w:val="24"/>
          <w:szCs w:val="20"/>
          <w:lang w:eastAsia="en-US"/>
        </w:rPr>
        <w:t xml:space="preserve"> when the latency is tight and high capacity is required for URLLC service</w:t>
      </w:r>
      <w:r w:rsidRPr="007833AF">
        <w:rPr>
          <w:rFonts w:ascii="Times New Roman" w:eastAsia="SimSun" w:hAnsi="Times New Roman" w:cs="Times New Roman"/>
          <w:sz w:val="24"/>
          <w:szCs w:val="20"/>
          <w:lang w:eastAsia="en-US"/>
        </w:rPr>
        <w:t xml:space="preserve">. </w:t>
      </w:r>
      <w:r w:rsidR="009B3FD6">
        <w:rPr>
          <w:rFonts w:ascii="Times New Roman" w:eastAsia="SimSun" w:hAnsi="Times New Roman" w:cs="Times New Roman"/>
          <w:sz w:val="24"/>
          <w:szCs w:val="20"/>
          <w:lang w:eastAsia="en-US"/>
        </w:rPr>
        <w:t xml:space="preserve">On the other hand, </w:t>
      </w:r>
      <w:proofErr w:type="gramStart"/>
      <w:r w:rsidR="009B3FD6">
        <w:rPr>
          <w:rFonts w:ascii="Times New Roman" w:eastAsia="SimSun" w:hAnsi="Times New Roman" w:cs="Times New Roman"/>
          <w:sz w:val="24"/>
          <w:szCs w:val="20"/>
          <w:lang w:eastAsia="en-US"/>
        </w:rPr>
        <w:t>60kHz</w:t>
      </w:r>
      <w:proofErr w:type="gramEnd"/>
      <w:r w:rsidR="009B3FD6">
        <w:rPr>
          <w:rFonts w:ascii="Times New Roman" w:eastAsia="SimSun" w:hAnsi="Times New Roman" w:cs="Times New Roman"/>
          <w:sz w:val="24"/>
          <w:szCs w:val="20"/>
          <w:lang w:eastAsia="en-US"/>
        </w:rPr>
        <w:t xml:space="preserve"> SCS of the number of symbols requires monitoring URLLC at a higher rate. Additionally, </w:t>
      </w:r>
      <w:r w:rsidRPr="007833AF">
        <w:rPr>
          <w:rFonts w:ascii="Times New Roman" w:eastAsia="SimSun" w:hAnsi="Times New Roman" w:cs="Times New Roman"/>
          <w:sz w:val="24"/>
          <w:szCs w:val="20"/>
          <w:lang w:eastAsia="en-US"/>
        </w:rPr>
        <w:t>the combination/multiplexing of different SCSs for URLLC and</w:t>
      </w:r>
      <w:r w:rsidR="00F94BD1">
        <w:rPr>
          <w:rFonts w:ascii="Times New Roman" w:eastAsia="SimSun" w:hAnsi="Times New Roman" w:cs="Times New Roman"/>
          <w:sz w:val="24"/>
          <w:szCs w:val="20"/>
          <w:lang w:eastAsia="en-US"/>
        </w:rPr>
        <w:t xml:space="preserve"> </w:t>
      </w:r>
      <w:proofErr w:type="spellStart"/>
      <w:r w:rsidR="00F94BD1">
        <w:rPr>
          <w:rFonts w:ascii="Times New Roman" w:eastAsia="SimSun" w:hAnsi="Times New Roman" w:cs="Times New Roman"/>
          <w:sz w:val="24"/>
          <w:szCs w:val="20"/>
          <w:lang w:eastAsia="en-US"/>
        </w:rPr>
        <w:t>eMBB</w:t>
      </w:r>
      <w:proofErr w:type="spellEnd"/>
      <w:r w:rsidR="00F94BD1">
        <w:rPr>
          <w:rFonts w:ascii="Times New Roman" w:eastAsia="SimSun" w:hAnsi="Times New Roman" w:cs="Times New Roman"/>
          <w:sz w:val="24"/>
          <w:szCs w:val="20"/>
          <w:lang w:eastAsia="en-US"/>
        </w:rPr>
        <w:t xml:space="preserve"> UEs should be considered for such numerology/frame structure adaptation.</w:t>
      </w:r>
    </w:p>
    <w:p w14:paraId="6BB3CCAC" w14:textId="77777777" w:rsidR="00F43E6A" w:rsidRDefault="00F43E6A" w:rsidP="001D5DDD">
      <w:pPr>
        <w:pStyle w:val="PlainText"/>
        <w:jc w:val="both"/>
        <w:rPr>
          <w:rFonts w:ascii="Times New Roman" w:eastAsia="SimSun" w:hAnsi="Times New Roman" w:cs="Times New Roman"/>
          <w:sz w:val="24"/>
          <w:szCs w:val="20"/>
          <w:lang w:eastAsia="en-US"/>
        </w:rPr>
      </w:pPr>
    </w:p>
    <w:p w14:paraId="034E4FC6" w14:textId="3E3ECF26" w:rsidR="00B12D28" w:rsidRDefault="00C83E1D" w:rsidP="001D5DDD">
      <w:pPr>
        <w:pStyle w:val="PlainText"/>
        <w:jc w:val="both"/>
        <w:rPr>
          <w:rFonts w:ascii="Times New Roman" w:eastAsia="SimSun" w:hAnsi="Times New Roman" w:cs="Times New Roman"/>
          <w:sz w:val="24"/>
          <w:szCs w:val="20"/>
          <w:lang w:eastAsia="en-US"/>
        </w:rPr>
      </w:pPr>
      <w:r w:rsidRPr="007833AF">
        <w:rPr>
          <w:rFonts w:ascii="Times New Roman" w:eastAsia="SimSun" w:hAnsi="Times New Roman" w:cs="Times New Roman"/>
          <w:sz w:val="24"/>
          <w:szCs w:val="20"/>
          <w:lang w:eastAsia="en-US"/>
        </w:rPr>
        <w:t>Finally, t</w:t>
      </w:r>
      <w:r w:rsidR="00A276C5" w:rsidRPr="007833AF">
        <w:rPr>
          <w:rFonts w:ascii="Times New Roman" w:eastAsia="SimSun" w:hAnsi="Times New Roman" w:cs="Times New Roman"/>
          <w:sz w:val="24"/>
          <w:szCs w:val="20"/>
          <w:lang w:eastAsia="en-US"/>
        </w:rPr>
        <w:t xml:space="preserve">he trigging conditions for numerology adaptation should be investigated. </w:t>
      </w:r>
      <w:r w:rsidR="00701E38" w:rsidRPr="007833AF">
        <w:rPr>
          <w:rFonts w:ascii="Times New Roman" w:eastAsia="SimSun" w:hAnsi="Times New Roman" w:cs="Times New Roman"/>
          <w:noProof/>
          <w:sz w:val="24"/>
          <w:szCs w:val="20"/>
          <w:lang w:eastAsia="en-US"/>
        </w:rPr>
        <w:t>As motivated by simulations results, a scaled-up SCS should be used when system traffic loads get relatively high</w:t>
      </w:r>
      <w:r w:rsidR="00D12107" w:rsidRPr="007833AF">
        <w:rPr>
          <w:rFonts w:ascii="Times New Roman" w:eastAsia="SimSun" w:hAnsi="Times New Roman" w:cs="Times New Roman"/>
          <w:noProof/>
          <w:sz w:val="24"/>
          <w:szCs w:val="20"/>
          <w:lang w:eastAsia="en-US"/>
        </w:rPr>
        <w:t xml:space="preserve"> in order to serve more URLLC UEs</w:t>
      </w:r>
      <w:r w:rsidR="005929D2">
        <w:rPr>
          <w:rFonts w:ascii="Times New Roman" w:eastAsia="SimSun" w:hAnsi="Times New Roman" w:cs="Times New Roman"/>
          <w:noProof/>
          <w:sz w:val="24"/>
          <w:szCs w:val="20"/>
          <w:lang w:eastAsia="en-US"/>
        </w:rPr>
        <w:t xml:space="preserve"> while the same SCS as eMBB could be used to make multiplexing simplier</w:t>
      </w:r>
      <w:r w:rsidR="00D12107" w:rsidRPr="007833AF">
        <w:rPr>
          <w:rFonts w:ascii="Times New Roman" w:eastAsia="SimSun" w:hAnsi="Times New Roman" w:cs="Times New Roman"/>
          <w:noProof/>
          <w:sz w:val="24"/>
          <w:szCs w:val="20"/>
          <w:lang w:eastAsia="en-US"/>
        </w:rPr>
        <w:t xml:space="preserve">. </w:t>
      </w:r>
      <w:r w:rsidR="005929D2">
        <w:rPr>
          <w:rFonts w:ascii="Times New Roman" w:eastAsia="SimSun" w:hAnsi="Times New Roman" w:cs="Times New Roman"/>
          <w:sz w:val="24"/>
          <w:szCs w:val="20"/>
          <w:lang w:eastAsia="en-US"/>
        </w:rPr>
        <w:t>In addition</w:t>
      </w:r>
      <w:r w:rsidR="00A276C5" w:rsidRPr="007833AF">
        <w:rPr>
          <w:rFonts w:ascii="Times New Roman" w:eastAsia="SimSun" w:hAnsi="Times New Roman" w:cs="Times New Roman"/>
          <w:sz w:val="24"/>
          <w:szCs w:val="20"/>
          <w:lang w:eastAsia="en-US"/>
        </w:rPr>
        <w:t xml:space="preserve">, the periodicity/time-scale of this adaptation should be studied. </w:t>
      </w:r>
      <w:r w:rsidR="00445DFB">
        <w:rPr>
          <w:rFonts w:ascii="Times New Roman" w:eastAsia="SimSun" w:hAnsi="Times New Roman" w:cs="Times New Roman"/>
          <w:sz w:val="24"/>
          <w:szCs w:val="20"/>
          <w:lang w:eastAsia="en-US"/>
        </w:rPr>
        <w:t>In other words</w:t>
      </w:r>
      <w:r w:rsidR="00A276C5" w:rsidRPr="007833AF">
        <w:rPr>
          <w:rFonts w:ascii="Times New Roman" w:eastAsia="SimSun" w:hAnsi="Times New Roman" w:cs="Times New Roman"/>
          <w:sz w:val="24"/>
          <w:szCs w:val="20"/>
          <w:lang w:eastAsia="en-US"/>
        </w:rPr>
        <w:t xml:space="preserve">, </w:t>
      </w:r>
      <w:r w:rsidR="00445DFB">
        <w:rPr>
          <w:rFonts w:ascii="Times New Roman" w:eastAsia="SimSun" w:hAnsi="Times New Roman" w:cs="Times New Roman"/>
          <w:sz w:val="24"/>
          <w:szCs w:val="20"/>
          <w:lang w:eastAsia="en-US"/>
        </w:rPr>
        <w:t>it</w:t>
      </w:r>
      <w:r w:rsidR="00A276C5" w:rsidRPr="007833AF">
        <w:rPr>
          <w:rFonts w:ascii="Times New Roman" w:eastAsia="SimSun" w:hAnsi="Times New Roman" w:cs="Times New Roman"/>
          <w:sz w:val="24"/>
          <w:szCs w:val="20"/>
          <w:lang w:eastAsia="en-US"/>
        </w:rPr>
        <w:t xml:space="preserve"> is a</w:t>
      </w:r>
      <w:r w:rsidR="00445DFB">
        <w:rPr>
          <w:rFonts w:ascii="Times New Roman" w:eastAsia="SimSun" w:hAnsi="Times New Roman" w:cs="Times New Roman"/>
          <w:sz w:val="24"/>
          <w:szCs w:val="20"/>
          <w:lang w:eastAsia="en-US"/>
        </w:rPr>
        <w:t>n</w:t>
      </w:r>
      <w:r w:rsidR="00A276C5" w:rsidRPr="007833AF">
        <w:rPr>
          <w:rFonts w:ascii="Times New Roman" w:eastAsia="SimSun" w:hAnsi="Times New Roman" w:cs="Times New Roman"/>
          <w:sz w:val="24"/>
          <w:szCs w:val="20"/>
          <w:lang w:eastAsia="en-US"/>
        </w:rPr>
        <w:t xml:space="preserve"> </w:t>
      </w:r>
      <w:r w:rsidR="00445DFB">
        <w:rPr>
          <w:rFonts w:ascii="Times New Roman" w:eastAsia="SimSun" w:hAnsi="Times New Roman" w:cs="Times New Roman"/>
          <w:sz w:val="24"/>
          <w:szCs w:val="20"/>
          <w:lang w:eastAsia="en-US"/>
        </w:rPr>
        <w:t xml:space="preserve">expected </w:t>
      </w:r>
      <w:r w:rsidR="00A276C5" w:rsidRPr="007833AF">
        <w:rPr>
          <w:rFonts w:ascii="Times New Roman" w:eastAsia="SimSun" w:hAnsi="Times New Roman" w:cs="Times New Roman"/>
          <w:sz w:val="24"/>
          <w:szCs w:val="20"/>
          <w:lang w:eastAsia="en-US"/>
        </w:rPr>
        <w:t>tradeoff between the performance gains and processing complexity due to adaptation.</w:t>
      </w:r>
    </w:p>
    <w:p w14:paraId="68351823" w14:textId="77777777" w:rsidR="001D5DDD" w:rsidRPr="001D5DDD" w:rsidRDefault="001D5DDD" w:rsidP="001D5DDD">
      <w:pPr>
        <w:pStyle w:val="PlainText"/>
        <w:jc w:val="both"/>
        <w:rPr>
          <w:noProof/>
          <w:sz w:val="24"/>
        </w:rPr>
      </w:pPr>
    </w:p>
    <w:p w14:paraId="5BE0AC90" w14:textId="77777777" w:rsidR="00FC6D8C" w:rsidRDefault="003A38AC" w:rsidP="00AA0D9A">
      <w:pPr>
        <w:pStyle w:val="Heading1"/>
      </w:pPr>
      <w:bookmarkStart w:id="4" w:name="_Ref378529477"/>
      <w:r>
        <w:t>C</w:t>
      </w:r>
      <w:r w:rsidR="001021DD" w:rsidRPr="00183CB7">
        <w:t>onclusions</w:t>
      </w:r>
    </w:p>
    <w:bookmarkEnd w:id="4"/>
    <w:p w14:paraId="1BF9F8BC" w14:textId="77777777" w:rsidR="00364B7E" w:rsidRDefault="00364B7E" w:rsidP="00364B7E">
      <w:pPr>
        <w:rPr>
          <w:noProof/>
          <w:sz w:val="24"/>
        </w:rPr>
      </w:pPr>
      <w:r w:rsidRPr="00E5747F">
        <w:rPr>
          <w:b/>
          <w:sz w:val="24"/>
          <w:u w:val="single"/>
          <w:lang w:eastAsia="ko-KR"/>
        </w:rPr>
        <w:t>Observation 1:</w:t>
      </w:r>
      <w:r w:rsidRPr="00E5747F">
        <w:rPr>
          <w:noProof/>
          <w:sz w:val="32"/>
        </w:rPr>
        <w:t xml:space="preserve"> </w:t>
      </w:r>
      <w:r>
        <w:rPr>
          <w:noProof/>
          <w:sz w:val="24"/>
        </w:rPr>
        <w:t>short subframes by reducing the number of symbols while keeping the same SCS facilitates eMBB and URLLC multiplexing without guardband (GB).</w:t>
      </w:r>
    </w:p>
    <w:p w14:paraId="5FC7F706" w14:textId="77777777" w:rsidR="00364B7E" w:rsidRDefault="00364B7E" w:rsidP="00364B7E">
      <w:pPr>
        <w:rPr>
          <w:noProof/>
          <w:sz w:val="24"/>
        </w:rPr>
      </w:pPr>
      <w:r w:rsidRPr="00E5747F">
        <w:rPr>
          <w:b/>
          <w:sz w:val="24"/>
          <w:u w:val="single"/>
          <w:lang w:eastAsia="ko-KR"/>
        </w:rPr>
        <w:lastRenderedPageBreak/>
        <w:t>Observation 2:</w:t>
      </w:r>
      <w:r w:rsidRPr="00E5747F">
        <w:rPr>
          <w:noProof/>
          <w:sz w:val="32"/>
        </w:rPr>
        <w:t xml:space="preserve"> </w:t>
      </w:r>
      <w:r>
        <w:rPr>
          <w:noProof/>
          <w:sz w:val="24"/>
        </w:rPr>
        <w:t>short subframes by scaling-up SCS numerology (on both URLLC data and control channels or on URLLC control channels only) further tightens processing timeline and HARQ RTT, which in turn improves URLLC system capacity.</w:t>
      </w:r>
    </w:p>
    <w:p w14:paraId="11F7EC48" w14:textId="70BDD7A7" w:rsidR="00827F05" w:rsidRPr="009201A3" w:rsidRDefault="00827F05" w:rsidP="00827F05">
      <w:pPr>
        <w:rPr>
          <w:sz w:val="24"/>
          <w:szCs w:val="24"/>
          <w:lang w:val="en-GB"/>
        </w:rPr>
      </w:pPr>
      <w:r w:rsidRPr="009201A3">
        <w:rPr>
          <w:b/>
          <w:sz w:val="24"/>
          <w:szCs w:val="24"/>
          <w:u w:val="single"/>
          <w:lang w:val="en-GB"/>
        </w:rPr>
        <w:t xml:space="preserve">Observation </w:t>
      </w:r>
      <w:r w:rsidR="00364B7E">
        <w:rPr>
          <w:b/>
          <w:sz w:val="24"/>
          <w:szCs w:val="24"/>
          <w:u w:val="single"/>
          <w:lang w:val="en-GB"/>
        </w:rPr>
        <w:t>3</w:t>
      </w:r>
      <w:r w:rsidRPr="009201A3">
        <w:rPr>
          <w:sz w:val="24"/>
          <w:szCs w:val="24"/>
          <w:lang w:val="en-GB"/>
        </w:rPr>
        <w:t xml:space="preserve">: </w:t>
      </w:r>
      <w:r>
        <w:rPr>
          <w:sz w:val="24"/>
          <w:szCs w:val="24"/>
          <w:lang w:val="en-GB"/>
        </w:rPr>
        <w:t>ECP achieves longer CP duration at a cost of higher overhead.</w:t>
      </w:r>
    </w:p>
    <w:p w14:paraId="6F302FE4" w14:textId="0E11ADF9" w:rsidR="00827F05" w:rsidRPr="009201A3" w:rsidRDefault="00827F05" w:rsidP="00827F05">
      <w:pPr>
        <w:rPr>
          <w:sz w:val="24"/>
          <w:szCs w:val="24"/>
          <w:lang w:val="en-GB"/>
        </w:rPr>
      </w:pPr>
      <w:r w:rsidRPr="009201A3">
        <w:rPr>
          <w:b/>
          <w:sz w:val="24"/>
          <w:szCs w:val="24"/>
          <w:u w:val="single"/>
          <w:lang w:val="en-GB"/>
        </w:rPr>
        <w:t xml:space="preserve">Observation </w:t>
      </w:r>
      <w:r w:rsidR="00364B7E">
        <w:rPr>
          <w:b/>
          <w:sz w:val="24"/>
          <w:szCs w:val="24"/>
          <w:u w:val="single"/>
          <w:lang w:val="en-GB"/>
        </w:rPr>
        <w:t>4</w:t>
      </w:r>
      <w:r w:rsidRPr="009201A3">
        <w:rPr>
          <w:sz w:val="24"/>
          <w:szCs w:val="24"/>
          <w:lang w:val="en-GB"/>
        </w:rPr>
        <w:t>: LTE type of ECP increases latency for URLLC UEs due to longer overall symbol duration.</w:t>
      </w:r>
    </w:p>
    <w:p w14:paraId="26AA1E56" w14:textId="41C82651" w:rsidR="00827F05" w:rsidRDefault="00827F05" w:rsidP="00827F05">
      <w:pPr>
        <w:rPr>
          <w:sz w:val="24"/>
          <w:szCs w:val="24"/>
          <w:lang w:val="en-GB"/>
        </w:rPr>
      </w:pPr>
      <w:r w:rsidRPr="009201A3">
        <w:rPr>
          <w:b/>
          <w:sz w:val="24"/>
          <w:szCs w:val="24"/>
          <w:u w:val="single"/>
          <w:lang w:val="en-GB"/>
        </w:rPr>
        <w:t xml:space="preserve">Observation </w:t>
      </w:r>
      <w:r w:rsidR="00364B7E">
        <w:rPr>
          <w:b/>
          <w:sz w:val="24"/>
          <w:szCs w:val="24"/>
          <w:u w:val="single"/>
          <w:lang w:val="en-GB"/>
        </w:rPr>
        <w:t>5</w:t>
      </w:r>
      <w:r w:rsidRPr="009201A3">
        <w:rPr>
          <w:sz w:val="24"/>
          <w:szCs w:val="24"/>
          <w:lang w:val="en-GB"/>
        </w:rPr>
        <w:t xml:space="preserve">: </w:t>
      </w:r>
      <w:r w:rsidR="00B06E38">
        <w:rPr>
          <w:sz w:val="24"/>
          <w:szCs w:val="24"/>
          <w:lang w:val="en-GB"/>
        </w:rPr>
        <w:t>M</w:t>
      </w:r>
      <w:r>
        <w:rPr>
          <w:sz w:val="24"/>
          <w:szCs w:val="24"/>
          <w:lang w:val="en-GB"/>
        </w:rPr>
        <w:t>ultiplexing</w:t>
      </w:r>
      <w:r w:rsidRPr="009201A3">
        <w:rPr>
          <w:sz w:val="24"/>
          <w:szCs w:val="24"/>
          <w:lang w:val="en-GB"/>
        </w:rPr>
        <w:t xml:space="preserve"> </w:t>
      </w:r>
      <w:r>
        <w:rPr>
          <w:sz w:val="24"/>
          <w:szCs w:val="24"/>
          <w:lang w:val="en-GB"/>
        </w:rPr>
        <w:t xml:space="preserve">between NCP </w:t>
      </w:r>
      <w:proofErr w:type="spellStart"/>
      <w:r>
        <w:rPr>
          <w:sz w:val="24"/>
          <w:szCs w:val="24"/>
          <w:lang w:val="en-GB"/>
        </w:rPr>
        <w:t>eMBB</w:t>
      </w:r>
      <w:proofErr w:type="spellEnd"/>
      <w:r>
        <w:rPr>
          <w:sz w:val="24"/>
          <w:szCs w:val="24"/>
          <w:lang w:val="en-GB"/>
        </w:rPr>
        <w:t xml:space="preserve"> and LTE type of </w:t>
      </w:r>
      <w:r w:rsidRPr="009201A3">
        <w:rPr>
          <w:sz w:val="24"/>
          <w:szCs w:val="24"/>
          <w:lang w:val="en-GB"/>
        </w:rPr>
        <w:t xml:space="preserve">ECP </w:t>
      </w:r>
      <w:r>
        <w:rPr>
          <w:sz w:val="24"/>
          <w:szCs w:val="24"/>
          <w:lang w:val="en-GB"/>
        </w:rPr>
        <w:t xml:space="preserve">URLLC </w:t>
      </w:r>
      <w:r w:rsidRPr="009201A3">
        <w:rPr>
          <w:sz w:val="24"/>
          <w:szCs w:val="24"/>
          <w:lang w:val="en-GB"/>
        </w:rPr>
        <w:t xml:space="preserve">is </w:t>
      </w:r>
      <w:r>
        <w:rPr>
          <w:sz w:val="24"/>
          <w:szCs w:val="24"/>
          <w:lang w:val="en-GB"/>
        </w:rPr>
        <w:t>inefficient.</w:t>
      </w:r>
    </w:p>
    <w:p w14:paraId="186CC80D" w14:textId="434A2C2B" w:rsidR="00827F05" w:rsidRDefault="00827F05" w:rsidP="00827F05">
      <w:pPr>
        <w:rPr>
          <w:sz w:val="24"/>
          <w:szCs w:val="24"/>
          <w:lang w:val="en-GB"/>
        </w:rPr>
      </w:pPr>
      <w:r w:rsidRPr="009201A3">
        <w:rPr>
          <w:b/>
          <w:sz w:val="24"/>
          <w:szCs w:val="24"/>
          <w:u w:val="single"/>
          <w:lang w:val="en-GB"/>
        </w:rPr>
        <w:t>Observation</w:t>
      </w:r>
      <w:r>
        <w:rPr>
          <w:b/>
          <w:sz w:val="24"/>
          <w:szCs w:val="24"/>
          <w:u w:val="single"/>
          <w:lang w:val="en-GB"/>
        </w:rPr>
        <w:t xml:space="preserve"> </w:t>
      </w:r>
      <w:r w:rsidR="00364B7E">
        <w:rPr>
          <w:b/>
          <w:sz w:val="24"/>
          <w:szCs w:val="24"/>
          <w:u w:val="single"/>
          <w:lang w:val="en-GB"/>
        </w:rPr>
        <w:t>6</w:t>
      </w:r>
      <w:r w:rsidRPr="009201A3">
        <w:rPr>
          <w:sz w:val="24"/>
          <w:szCs w:val="24"/>
          <w:lang w:val="en-GB"/>
        </w:rPr>
        <w:t xml:space="preserve">: </w:t>
      </w:r>
      <w:r>
        <w:rPr>
          <w:sz w:val="24"/>
          <w:szCs w:val="24"/>
          <w:lang w:val="en-GB"/>
        </w:rPr>
        <w:t>ECP causes substantial performance degradation compared with NCP based on URLLC SLS.</w:t>
      </w:r>
    </w:p>
    <w:p w14:paraId="333C7DAC" w14:textId="56D46B48" w:rsidR="00E5747F" w:rsidRDefault="00E5747F" w:rsidP="00E5747F">
      <w:pPr>
        <w:jc w:val="both"/>
        <w:rPr>
          <w:noProof/>
          <w:sz w:val="24"/>
        </w:rPr>
      </w:pPr>
      <w:r w:rsidRPr="00C90236">
        <w:rPr>
          <w:b/>
          <w:sz w:val="24"/>
          <w:u w:val="single"/>
          <w:lang w:eastAsia="ko-KR"/>
        </w:rPr>
        <w:t xml:space="preserve">Proposal </w:t>
      </w:r>
      <w:r>
        <w:rPr>
          <w:b/>
          <w:sz w:val="24"/>
          <w:u w:val="single"/>
          <w:lang w:eastAsia="ko-KR"/>
        </w:rPr>
        <w:t>1</w:t>
      </w:r>
      <w:r w:rsidRPr="00C90236">
        <w:rPr>
          <w:b/>
          <w:sz w:val="24"/>
          <w:u w:val="single"/>
          <w:lang w:eastAsia="ko-KR"/>
        </w:rPr>
        <w:t>:</w:t>
      </w:r>
      <w:r w:rsidRPr="00C90236">
        <w:rPr>
          <w:noProof/>
          <w:sz w:val="32"/>
        </w:rPr>
        <w:t xml:space="preserve"> </w:t>
      </w:r>
      <w:r w:rsidRPr="00F65CC9">
        <w:rPr>
          <w:noProof/>
          <w:sz w:val="24"/>
        </w:rPr>
        <w:t xml:space="preserve">HARQ RTT </w:t>
      </w:r>
      <w:r>
        <w:rPr>
          <w:noProof/>
          <w:sz w:val="24"/>
        </w:rPr>
        <w:t xml:space="preserve">should be carefully optimized </w:t>
      </w:r>
      <w:r w:rsidRPr="00F65CC9">
        <w:rPr>
          <w:noProof/>
          <w:sz w:val="24"/>
        </w:rPr>
        <w:t>to achieve high reliability with low latency for NR URLLC</w:t>
      </w:r>
      <w:r>
        <w:rPr>
          <w:noProof/>
          <w:sz w:val="24"/>
        </w:rPr>
        <w:t xml:space="preserve"> in addition to latency reduction based on numerology scaling and subframe shortening</w:t>
      </w:r>
      <w:r w:rsidRPr="00F65CC9">
        <w:rPr>
          <w:noProof/>
          <w:sz w:val="24"/>
        </w:rPr>
        <w:t>.</w:t>
      </w:r>
    </w:p>
    <w:p w14:paraId="5C5F8093" w14:textId="77777777" w:rsidR="00E5747F" w:rsidRPr="00F65CC9" w:rsidRDefault="00E5747F" w:rsidP="00E5747F">
      <w:pPr>
        <w:jc w:val="both"/>
        <w:rPr>
          <w:noProof/>
          <w:sz w:val="24"/>
        </w:rPr>
      </w:pPr>
    </w:p>
    <w:p w14:paraId="5BE0AC98" w14:textId="77777777" w:rsidR="00E523F3" w:rsidRPr="000A64D8" w:rsidRDefault="00E523F3" w:rsidP="00663D7A">
      <w:pPr>
        <w:pStyle w:val="Heading1"/>
        <w:numPr>
          <w:ilvl w:val="0"/>
          <w:numId w:val="0"/>
        </w:numPr>
        <w:ind w:left="432"/>
        <w:rPr>
          <w:lang w:val="en-US"/>
        </w:rPr>
      </w:pPr>
      <w:r w:rsidRPr="000A64D8">
        <w:rPr>
          <w:lang w:val="en-US"/>
        </w:rPr>
        <w:t>References</w:t>
      </w:r>
    </w:p>
    <w:p w14:paraId="20F98EA8" w14:textId="7E2EDF52" w:rsidR="00D610F8" w:rsidRPr="00C732D4" w:rsidRDefault="00D610F8" w:rsidP="005D4043">
      <w:pPr>
        <w:numPr>
          <w:ilvl w:val="0"/>
          <w:numId w:val="2"/>
        </w:numPr>
        <w:spacing w:before="100" w:beforeAutospacing="1" w:after="100" w:afterAutospacing="1"/>
        <w:ind w:left="562" w:hanging="562"/>
        <w:rPr>
          <w:sz w:val="24"/>
        </w:rPr>
      </w:pPr>
      <w:bookmarkStart w:id="5" w:name="_Ref430766234"/>
      <w:r w:rsidRPr="00C732D4">
        <w:rPr>
          <w:sz w:val="24"/>
        </w:rPr>
        <w:t>Chairman Notes, 3GPP TSG RAN WG1 Meeting #85bis</w:t>
      </w:r>
    </w:p>
    <w:p w14:paraId="5BE0AC99" w14:textId="725C5F24" w:rsidR="003855C1" w:rsidRPr="00C732D4" w:rsidRDefault="001A5308" w:rsidP="005D4043">
      <w:pPr>
        <w:numPr>
          <w:ilvl w:val="0"/>
          <w:numId w:val="2"/>
        </w:numPr>
        <w:spacing w:before="100" w:beforeAutospacing="1" w:after="100" w:afterAutospacing="1"/>
        <w:ind w:left="562" w:hanging="562"/>
        <w:rPr>
          <w:sz w:val="24"/>
        </w:rPr>
      </w:pPr>
      <w:r w:rsidRPr="00C732D4">
        <w:rPr>
          <w:sz w:val="24"/>
        </w:rPr>
        <w:t xml:space="preserve">RP-160671, </w:t>
      </w:r>
      <w:r w:rsidR="001A65C4" w:rsidRPr="00C732D4">
        <w:rPr>
          <w:sz w:val="24"/>
        </w:rPr>
        <w:t>“</w:t>
      </w:r>
      <w:r w:rsidR="007E5634" w:rsidRPr="00C732D4">
        <w:rPr>
          <w:sz w:val="24"/>
        </w:rPr>
        <w:t>New SID Proposal: Study on New Radio Access Technology</w:t>
      </w:r>
      <w:bookmarkEnd w:id="5"/>
      <w:r w:rsidR="001A65C4" w:rsidRPr="00C732D4">
        <w:rPr>
          <w:sz w:val="24"/>
        </w:rPr>
        <w:t>”</w:t>
      </w:r>
    </w:p>
    <w:p w14:paraId="1C483FB8" w14:textId="77777777" w:rsidR="001A65C4" w:rsidRPr="00C732D4" w:rsidRDefault="001A65C4" w:rsidP="001A65C4">
      <w:pPr>
        <w:numPr>
          <w:ilvl w:val="0"/>
          <w:numId w:val="2"/>
        </w:numPr>
        <w:spacing w:before="100" w:beforeAutospacing="1" w:after="100" w:afterAutospacing="1"/>
        <w:rPr>
          <w:sz w:val="24"/>
        </w:rPr>
      </w:pPr>
      <w:bookmarkStart w:id="6" w:name="_Ref458770088"/>
      <w:bookmarkStart w:id="7" w:name="_Ref458676175"/>
      <w:r w:rsidRPr="00C732D4">
        <w:rPr>
          <w:sz w:val="24"/>
        </w:rPr>
        <w:t>R1-164691, “NR numerology design and evaluation for long delay spread channels”</w:t>
      </w:r>
      <w:bookmarkEnd w:id="6"/>
    </w:p>
    <w:p w14:paraId="6E2A7425" w14:textId="2AF7BD94" w:rsidR="001D5639" w:rsidRPr="00C732D4" w:rsidRDefault="00BF270F" w:rsidP="002474E5">
      <w:pPr>
        <w:numPr>
          <w:ilvl w:val="0"/>
          <w:numId w:val="2"/>
        </w:numPr>
        <w:spacing w:before="100" w:beforeAutospacing="1" w:after="100" w:afterAutospacing="1"/>
        <w:ind w:left="562" w:hanging="562"/>
        <w:rPr>
          <w:sz w:val="24"/>
        </w:rPr>
      </w:pPr>
      <w:bookmarkStart w:id="8" w:name="_Ref458772054"/>
      <w:r w:rsidRPr="00C732D4">
        <w:rPr>
          <w:sz w:val="24"/>
        </w:rPr>
        <w:t xml:space="preserve">R1-164692, </w:t>
      </w:r>
      <w:r w:rsidR="001A65C4" w:rsidRPr="00C732D4">
        <w:rPr>
          <w:sz w:val="24"/>
        </w:rPr>
        <w:t>“</w:t>
      </w:r>
      <w:r w:rsidR="001D5639" w:rsidRPr="00C732D4">
        <w:rPr>
          <w:sz w:val="24"/>
        </w:rPr>
        <w:t>Numerology and TTI multiplexing for NR Forward Compatibility Analysis</w:t>
      </w:r>
      <w:bookmarkEnd w:id="7"/>
      <w:r w:rsidR="001A65C4" w:rsidRPr="00C732D4">
        <w:rPr>
          <w:sz w:val="24"/>
        </w:rPr>
        <w:t>”</w:t>
      </w:r>
      <w:bookmarkEnd w:id="8"/>
    </w:p>
    <w:p w14:paraId="0E744FCF" w14:textId="7FD1F41B" w:rsidR="001A65C4" w:rsidRPr="00C732D4" w:rsidRDefault="001A65C4" w:rsidP="001A65C4">
      <w:pPr>
        <w:numPr>
          <w:ilvl w:val="0"/>
          <w:numId w:val="2"/>
        </w:numPr>
        <w:spacing w:before="100" w:beforeAutospacing="1" w:after="100" w:afterAutospacing="1"/>
        <w:ind w:left="562" w:hanging="562"/>
        <w:rPr>
          <w:sz w:val="24"/>
        </w:rPr>
      </w:pPr>
      <w:bookmarkStart w:id="9" w:name="_Ref447198349"/>
      <w:r w:rsidRPr="00C732D4">
        <w:rPr>
          <w:sz w:val="24"/>
        </w:rPr>
        <w:t>R1-162193, “Forward compatible NR design</w:t>
      </w:r>
      <w:bookmarkEnd w:id="9"/>
      <w:r w:rsidRPr="00C732D4">
        <w:rPr>
          <w:sz w:val="24"/>
        </w:rPr>
        <w:t>”</w:t>
      </w:r>
    </w:p>
    <w:p w14:paraId="4CBC4338" w14:textId="39F97ABD" w:rsidR="00B84F70" w:rsidRPr="00C732D4" w:rsidRDefault="008725CB" w:rsidP="006A1DF4">
      <w:pPr>
        <w:numPr>
          <w:ilvl w:val="0"/>
          <w:numId w:val="2"/>
        </w:numPr>
        <w:spacing w:before="100" w:beforeAutospacing="1" w:after="100" w:afterAutospacing="1"/>
        <w:rPr>
          <w:sz w:val="24"/>
        </w:rPr>
      </w:pPr>
      <w:bookmarkStart w:id="10" w:name="_Ref458777036"/>
      <w:r w:rsidRPr="00C732D4">
        <w:rPr>
          <w:sz w:val="24"/>
        </w:rPr>
        <w:t xml:space="preserve">R1-166395, </w:t>
      </w:r>
      <w:r w:rsidR="00457562" w:rsidRPr="00C732D4">
        <w:rPr>
          <w:sz w:val="24"/>
        </w:rPr>
        <w:t>“</w:t>
      </w:r>
      <w:r w:rsidR="006A1DF4" w:rsidRPr="006A1DF4">
        <w:rPr>
          <w:sz w:val="24"/>
        </w:rPr>
        <w:t>URLLC system capacity and URLLC/</w:t>
      </w:r>
      <w:proofErr w:type="spellStart"/>
      <w:r w:rsidR="006A1DF4" w:rsidRPr="006A1DF4">
        <w:rPr>
          <w:sz w:val="24"/>
        </w:rPr>
        <w:t>eMBB</w:t>
      </w:r>
      <w:proofErr w:type="spellEnd"/>
      <w:r w:rsidR="006A1DF4" w:rsidRPr="006A1DF4">
        <w:rPr>
          <w:sz w:val="24"/>
        </w:rPr>
        <w:t xml:space="preserve"> multiplexing efficiency analysis</w:t>
      </w:r>
      <w:r w:rsidR="00457562" w:rsidRPr="00C732D4">
        <w:rPr>
          <w:sz w:val="24"/>
        </w:rPr>
        <w:t>”</w:t>
      </w:r>
      <w:bookmarkEnd w:id="10"/>
    </w:p>
    <w:p w14:paraId="263D6E31" w14:textId="72D13474" w:rsidR="007635A6" w:rsidRPr="00C732D4" w:rsidRDefault="007635A6" w:rsidP="007635A6">
      <w:pPr>
        <w:numPr>
          <w:ilvl w:val="0"/>
          <w:numId w:val="2"/>
        </w:numPr>
        <w:spacing w:before="100" w:beforeAutospacing="1" w:after="100" w:afterAutospacing="1"/>
        <w:rPr>
          <w:sz w:val="24"/>
        </w:rPr>
      </w:pPr>
      <w:bookmarkStart w:id="11" w:name="_Ref458774181"/>
      <w:r w:rsidRPr="00C732D4">
        <w:rPr>
          <w:sz w:val="24"/>
        </w:rPr>
        <w:t>R1-166363, “Scalable Numerology Control Design for NR”</w:t>
      </w:r>
      <w:bookmarkEnd w:id="11"/>
    </w:p>
    <w:p w14:paraId="5BCD5BF9" w14:textId="7AC1A16E" w:rsidR="00457562" w:rsidRPr="00C732D4" w:rsidRDefault="00457562" w:rsidP="003F4809">
      <w:pPr>
        <w:numPr>
          <w:ilvl w:val="0"/>
          <w:numId w:val="2"/>
        </w:numPr>
        <w:spacing w:before="100" w:beforeAutospacing="1" w:after="100" w:afterAutospacing="1"/>
        <w:rPr>
          <w:sz w:val="24"/>
        </w:rPr>
      </w:pPr>
      <w:r w:rsidRPr="00C732D4">
        <w:rPr>
          <w:sz w:val="24"/>
        </w:rPr>
        <w:t xml:space="preserve">R1-166398, </w:t>
      </w:r>
      <w:r w:rsidR="003F4809" w:rsidRPr="00C732D4">
        <w:rPr>
          <w:sz w:val="24"/>
        </w:rPr>
        <w:t>“URLLC system simulation assumptions”</w:t>
      </w:r>
    </w:p>
    <w:p w14:paraId="6462CDCD" w14:textId="77777777" w:rsidR="007C7D06" w:rsidRPr="007040EA" w:rsidRDefault="007C7D06" w:rsidP="007040EA">
      <w:pPr>
        <w:rPr>
          <w:lang w:val="en-GB"/>
        </w:rPr>
      </w:pPr>
    </w:p>
    <w:p w14:paraId="051AA630" w14:textId="76899BEA" w:rsidR="00DD07DA" w:rsidRDefault="00DD07DA" w:rsidP="007040EA">
      <w:pPr>
        <w:rPr>
          <w:lang w:val="en-GB"/>
        </w:rPr>
      </w:pPr>
    </w:p>
    <w:p w14:paraId="36DA7A10" w14:textId="77777777" w:rsidR="00DD07DA" w:rsidRDefault="00DD07DA" w:rsidP="007040EA">
      <w:pPr>
        <w:rPr>
          <w:lang w:val="en-GB"/>
        </w:rPr>
      </w:pPr>
    </w:p>
    <w:p w14:paraId="4A368EFF" w14:textId="77777777" w:rsidR="00DD07DA" w:rsidRDefault="00DD07DA" w:rsidP="007040EA">
      <w:pPr>
        <w:rPr>
          <w:lang w:val="en-GB"/>
        </w:rPr>
      </w:pPr>
    </w:p>
    <w:p w14:paraId="7F5114F8" w14:textId="77777777" w:rsidR="00DD07DA" w:rsidRDefault="00DD07DA" w:rsidP="007040EA">
      <w:pPr>
        <w:rPr>
          <w:lang w:val="en-GB"/>
        </w:rPr>
      </w:pPr>
    </w:p>
    <w:p w14:paraId="622D3967" w14:textId="77777777" w:rsidR="00DD07DA" w:rsidRDefault="00DD07DA" w:rsidP="007040EA">
      <w:pPr>
        <w:rPr>
          <w:lang w:val="en-GB"/>
        </w:rPr>
      </w:pPr>
    </w:p>
    <w:p w14:paraId="1B5B1166" w14:textId="77777777" w:rsidR="00DD07DA" w:rsidRDefault="00DD07DA" w:rsidP="007040EA">
      <w:pPr>
        <w:rPr>
          <w:lang w:val="en-GB"/>
        </w:rPr>
      </w:pPr>
    </w:p>
    <w:p w14:paraId="42AEC9D7" w14:textId="77777777" w:rsidR="00DD07DA" w:rsidRDefault="00DD07DA" w:rsidP="007040EA">
      <w:pPr>
        <w:rPr>
          <w:lang w:val="en-GB"/>
        </w:rPr>
      </w:pPr>
    </w:p>
    <w:p w14:paraId="7982A9B8" w14:textId="77777777" w:rsidR="00DD07DA" w:rsidRDefault="00DD07DA" w:rsidP="007040EA">
      <w:pPr>
        <w:rPr>
          <w:lang w:val="en-GB"/>
        </w:rPr>
      </w:pPr>
    </w:p>
    <w:p w14:paraId="621D39FA" w14:textId="77777777" w:rsidR="00DD07DA" w:rsidRDefault="00DD07DA" w:rsidP="007040EA">
      <w:pPr>
        <w:rPr>
          <w:lang w:val="en-GB"/>
        </w:rPr>
      </w:pPr>
    </w:p>
    <w:p w14:paraId="042080B9" w14:textId="77777777" w:rsidR="00DD07DA" w:rsidRDefault="00DD07DA" w:rsidP="007040EA">
      <w:pPr>
        <w:rPr>
          <w:lang w:val="en-GB"/>
        </w:rPr>
      </w:pPr>
    </w:p>
    <w:p w14:paraId="36524806" w14:textId="77777777" w:rsidR="00DD07DA" w:rsidRPr="007040EA" w:rsidRDefault="00DD07DA" w:rsidP="007040EA">
      <w:pPr>
        <w:rPr>
          <w:lang w:val="en-GB"/>
        </w:rPr>
      </w:pPr>
    </w:p>
    <w:p w14:paraId="0F3F6B8B" w14:textId="04150EA3" w:rsidR="003473CC" w:rsidRDefault="00655B1D" w:rsidP="003473CC">
      <w:pPr>
        <w:pStyle w:val="Heading1"/>
        <w:numPr>
          <w:ilvl w:val="0"/>
          <w:numId w:val="0"/>
        </w:numPr>
        <w:ind w:left="432"/>
      </w:pPr>
      <w:r>
        <w:lastRenderedPageBreak/>
        <w:t>Appendix</w:t>
      </w:r>
      <w:r w:rsidR="00C8311A">
        <w:t xml:space="preserve"> (simulation assumptions)</w:t>
      </w:r>
    </w:p>
    <w:p w14:paraId="0D4325D6" w14:textId="3442ED92" w:rsidR="00C8311A" w:rsidRDefault="00C8311A" w:rsidP="00C8311A">
      <w:pPr>
        <w:rPr>
          <w:lang w:val="en-GB"/>
        </w:rPr>
      </w:pPr>
    </w:p>
    <w:p w14:paraId="43E49C09" w14:textId="32E6CB1C" w:rsidR="00C8311A" w:rsidRPr="00C8311A" w:rsidRDefault="004810DD" w:rsidP="00C8311A">
      <w:pPr>
        <w:jc w:val="center"/>
        <w:rPr>
          <w:lang w:val="en-GB"/>
        </w:rPr>
      </w:pPr>
      <w:r>
        <w:rPr>
          <w:noProof/>
          <w:lang w:eastAsia="zh-CN"/>
        </w:rPr>
        <w:drawing>
          <wp:inline distT="0" distB="0" distL="0" distR="0" wp14:anchorId="63E8D411" wp14:editId="035DE24F">
            <wp:extent cx="4486275" cy="505415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91480" cy="5060022"/>
                    </a:xfrm>
                    <a:prstGeom prst="rect">
                      <a:avLst/>
                    </a:prstGeom>
                    <a:noFill/>
                    <a:ln>
                      <a:noFill/>
                    </a:ln>
                  </pic:spPr>
                </pic:pic>
              </a:graphicData>
            </a:graphic>
          </wp:inline>
        </w:drawing>
      </w:r>
    </w:p>
    <w:p w14:paraId="10969DF8" w14:textId="77777777" w:rsidR="00AF76B3" w:rsidRDefault="00AF76B3" w:rsidP="00AF76B3">
      <w:pPr>
        <w:overflowPunct/>
        <w:autoSpaceDE/>
        <w:autoSpaceDN/>
        <w:adjustRightInd/>
        <w:spacing w:after="0"/>
        <w:textAlignment w:val="auto"/>
        <w:rPr>
          <w:color w:val="000000"/>
          <w:sz w:val="24"/>
          <w:szCs w:val="27"/>
        </w:rPr>
      </w:pPr>
    </w:p>
    <w:sectPr w:rsidR="00AF76B3"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E8D11" w14:textId="77777777" w:rsidR="00564A23" w:rsidRDefault="00564A23">
      <w:r>
        <w:separator/>
      </w:r>
    </w:p>
  </w:endnote>
  <w:endnote w:type="continuationSeparator" w:id="0">
    <w:p w14:paraId="76856E92" w14:textId="77777777" w:rsidR="00564A23" w:rsidRDefault="00564A23">
      <w:r>
        <w:continuationSeparator/>
      </w:r>
    </w:p>
  </w:endnote>
  <w:endnote w:type="continuationNotice" w:id="1">
    <w:p w14:paraId="4336047B" w14:textId="77777777" w:rsidR="00564A23" w:rsidRDefault="00564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47EC0" w:rsidRDefault="00D47EC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47EC0" w:rsidRDefault="00D47EC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D47EC0" w:rsidRDefault="00D47EC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1375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3756">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87B7A" w14:textId="77777777" w:rsidR="00564A23" w:rsidRDefault="00564A23">
      <w:r>
        <w:separator/>
      </w:r>
    </w:p>
  </w:footnote>
  <w:footnote w:type="continuationSeparator" w:id="0">
    <w:p w14:paraId="2C020F31" w14:textId="77777777" w:rsidR="00564A23" w:rsidRDefault="00564A23">
      <w:r>
        <w:continuationSeparator/>
      </w:r>
    </w:p>
  </w:footnote>
  <w:footnote w:type="continuationNotice" w:id="1">
    <w:p w14:paraId="31783B86" w14:textId="77777777" w:rsidR="00564A23" w:rsidRDefault="00564A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47EC0" w:rsidRDefault="00D47E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F113AA"/>
    <w:multiLevelType w:val="hybridMultilevel"/>
    <w:tmpl w:val="A372C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16EB1"/>
    <w:multiLevelType w:val="hybridMultilevel"/>
    <w:tmpl w:val="F3D28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17665"/>
    <w:multiLevelType w:val="hybridMultilevel"/>
    <w:tmpl w:val="28803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5537E0"/>
    <w:multiLevelType w:val="hybridMultilevel"/>
    <w:tmpl w:val="83A84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
  </w:num>
  <w:num w:numId="4">
    <w:abstractNumId w:val="16"/>
  </w:num>
  <w:num w:numId="5">
    <w:abstractNumId w:val="3"/>
  </w:num>
  <w:num w:numId="6">
    <w:abstractNumId w:val="9"/>
  </w:num>
  <w:num w:numId="7">
    <w:abstractNumId w:val="10"/>
  </w:num>
  <w:num w:numId="8">
    <w:abstractNumId w:val="1"/>
  </w:num>
  <w:num w:numId="9">
    <w:abstractNumId w:val="5"/>
  </w:num>
  <w:num w:numId="10">
    <w:abstractNumId w:val="4"/>
  </w:num>
  <w:num w:numId="11">
    <w:abstractNumId w:val="22"/>
  </w:num>
  <w:num w:numId="12">
    <w:abstractNumId w:val="19"/>
  </w:num>
  <w:num w:numId="13">
    <w:abstractNumId w:val="11"/>
  </w:num>
  <w:num w:numId="14">
    <w:abstractNumId w:val="7"/>
  </w:num>
  <w:num w:numId="15">
    <w:abstractNumId w:val="6"/>
  </w:num>
  <w:num w:numId="16">
    <w:abstractNumId w:val="8"/>
  </w:num>
  <w:num w:numId="17">
    <w:abstractNumId w:val="17"/>
  </w:num>
  <w:num w:numId="18">
    <w:abstractNumId w:val="21"/>
  </w:num>
  <w:num w:numId="19">
    <w:abstractNumId w:val="15"/>
  </w:num>
  <w:num w:numId="20">
    <w:abstractNumId w:val="18"/>
  </w:num>
  <w:num w:numId="21">
    <w:abstractNumId w:val="20"/>
  </w:num>
  <w:num w:numId="22">
    <w:abstractNumId w:val="13"/>
  </w:num>
  <w:num w:numId="2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AE0"/>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94C"/>
    <w:rsid w:val="00010E97"/>
    <w:rsid w:val="00010FD1"/>
    <w:rsid w:val="0001117C"/>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678"/>
    <w:rsid w:val="00024794"/>
    <w:rsid w:val="00024D64"/>
    <w:rsid w:val="00024E37"/>
    <w:rsid w:val="0002506A"/>
    <w:rsid w:val="0002516B"/>
    <w:rsid w:val="000255A1"/>
    <w:rsid w:val="000258DD"/>
    <w:rsid w:val="0002591B"/>
    <w:rsid w:val="00025F0D"/>
    <w:rsid w:val="000266AE"/>
    <w:rsid w:val="000268EA"/>
    <w:rsid w:val="00026905"/>
    <w:rsid w:val="00026977"/>
    <w:rsid w:val="00026B7D"/>
    <w:rsid w:val="00026C64"/>
    <w:rsid w:val="00026EF9"/>
    <w:rsid w:val="00027333"/>
    <w:rsid w:val="000273DF"/>
    <w:rsid w:val="000300FE"/>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A63"/>
    <w:rsid w:val="00036C45"/>
    <w:rsid w:val="00036FA7"/>
    <w:rsid w:val="000370B4"/>
    <w:rsid w:val="0003723F"/>
    <w:rsid w:val="000377E3"/>
    <w:rsid w:val="00037A21"/>
    <w:rsid w:val="00037C2D"/>
    <w:rsid w:val="00040215"/>
    <w:rsid w:val="000402B6"/>
    <w:rsid w:val="000404F2"/>
    <w:rsid w:val="00040AAD"/>
    <w:rsid w:val="00040C15"/>
    <w:rsid w:val="00040DBA"/>
    <w:rsid w:val="00040ED9"/>
    <w:rsid w:val="000413B8"/>
    <w:rsid w:val="000416DE"/>
    <w:rsid w:val="0004182E"/>
    <w:rsid w:val="000418C8"/>
    <w:rsid w:val="0004198E"/>
    <w:rsid w:val="00041D52"/>
    <w:rsid w:val="00041EC3"/>
    <w:rsid w:val="00042A99"/>
    <w:rsid w:val="00042BFC"/>
    <w:rsid w:val="000430CF"/>
    <w:rsid w:val="00043407"/>
    <w:rsid w:val="00043703"/>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69C"/>
    <w:rsid w:val="000477BB"/>
    <w:rsid w:val="00047A82"/>
    <w:rsid w:val="00047B11"/>
    <w:rsid w:val="00050335"/>
    <w:rsid w:val="0005055B"/>
    <w:rsid w:val="000505E0"/>
    <w:rsid w:val="00050DF2"/>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4FE4"/>
    <w:rsid w:val="0005504C"/>
    <w:rsid w:val="00055281"/>
    <w:rsid w:val="000553AB"/>
    <w:rsid w:val="00055873"/>
    <w:rsid w:val="00055B8E"/>
    <w:rsid w:val="00055C1F"/>
    <w:rsid w:val="0005602E"/>
    <w:rsid w:val="00056057"/>
    <w:rsid w:val="000572A7"/>
    <w:rsid w:val="00057388"/>
    <w:rsid w:val="00057DF9"/>
    <w:rsid w:val="00057F68"/>
    <w:rsid w:val="00057F6C"/>
    <w:rsid w:val="000602B9"/>
    <w:rsid w:val="00060586"/>
    <w:rsid w:val="0006090A"/>
    <w:rsid w:val="00060AAD"/>
    <w:rsid w:val="00060FDB"/>
    <w:rsid w:val="000612C5"/>
    <w:rsid w:val="000613C1"/>
    <w:rsid w:val="000616E1"/>
    <w:rsid w:val="000617E2"/>
    <w:rsid w:val="00061BDC"/>
    <w:rsid w:val="00061D2A"/>
    <w:rsid w:val="00061DC4"/>
    <w:rsid w:val="000621A9"/>
    <w:rsid w:val="0006263A"/>
    <w:rsid w:val="00062D9A"/>
    <w:rsid w:val="000631CE"/>
    <w:rsid w:val="00063485"/>
    <w:rsid w:val="00063F57"/>
    <w:rsid w:val="000644E4"/>
    <w:rsid w:val="0006480B"/>
    <w:rsid w:val="00064A2B"/>
    <w:rsid w:val="00064B46"/>
    <w:rsid w:val="00065016"/>
    <w:rsid w:val="00065031"/>
    <w:rsid w:val="0006549C"/>
    <w:rsid w:val="000659DD"/>
    <w:rsid w:val="00065D64"/>
    <w:rsid w:val="000667D1"/>
    <w:rsid w:val="0006699C"/>
    <w:rsid w:val="00067087"/>
    <w:rsid w:val="0006739D"/>
    <w:rsid w:val="0006777C"/>
    <w:rsid w:val="00067FE2"/>
    <w:rsid w:val="00070192"/>
    <w:rsid w:val="00070C55"/>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5DFD"/>
    <w:rsid w:val="00076408"/>
    <w:rsid w:val="0007661E"/>
    <w:rsid w:val="00077073"/>
    <w:rsid w:val="00080036"/>
    <w:rsid w:val="0008022A"/>
    <w:rsid w:val="00080418"/>
    <w:rsid w:val="000805B2"/>
    <w:rsid w:val="00080696"/>
    <w:rsid w:val="00080D74"/>
    <w:rsid w:val="00081383"/>
    <w:rsid w:val="00081B61"/>
    <w:rsid w:val="00081E5C"/>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B50"/>
    <w:rsid w:val="00086C4D"/>
    <w:rsid w:val="0008760B"/>
    <w:rsid w:val="0008782D"/>
    <w:rsid w:val="00087E29"/>
    <w:rsid w:val="00090010"/>
    <w:rsid w:val="0009037D"/>
    <w:rsid w:val="00090394"/>
    <w:rsid w:val="00090573"/>
    <w:rsid w:val="00090779"/>
    <w:rsid w:val="00091C81"/>
    <w:rsid w:val="000921E3"/>
    <w:rsid w:val="00092987"/>
    <w:rsid w:val="00092A3D"/>
    <w:rsid w:val="000931C3"/>
    <w:rsid w:val="00093566"/>
    <w:rsid w:val="00093CF6"/>
    <w:rsid w:val="00093F75"/>
    <w:rsid w:val="0009437A"/>
    <w:rsid w:val="0009448B"/>
    <w:rsid w:val="000947B7"/>
    <w:rsid w:val="0009512D"/>
    <w:rsid w:val="00095216"/>
    <w:rsid w:val="00095234"/>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AD3"/>
    <w:rsid w:val="000A1D49"/>
    <w:rsid w:val="000A20F8"/>
    <w:rsid w:val="000A23E5"/>
    <w:rsid w:val="000A26E4"/>
    <w:rsid w:val="000A2920"/>
    <w:rsid w:val="000A2D70"/>
    <w:rsid w:val="000A31F7"/>
    <w:rsid w:val="000A3ACB"/>
    <w:rsid w:val="000A49DE"/>
    <w:rsid w:val="000A4B74"/>
    <w:rsid w:val="000A4FEA"/>
    <w:rsid w:val="000A52F5"/>
    <w:rsid w:val="000A54DF"/>
    <w:rsid w:val="000A5796"/>
    <w:rsid w:val="000A5F9F"/>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3D2"/>
    <w:rsid w:val="000B256B"/>
    <w:rsid w:val="000B2F0E"/>
    <w:rsid w:val="000B32D4"/>
    <w:rsid w:val="000B38DA"/>
    <w:rsid w:val="000B3F37"/>
    <w:rsid w:val="000B4788"/>
    <w:rsid w:val="000B49D7"/>
    <w:rsid w:val="000B546F"/>
    <w:rsid w:val="000B6030"/>
    <w:rsid w:val="000B65BE"/>
    <w:rsid w:val="000B6BDF"/>
    <w:rsid w:val="000B71B6"/>
    <w:rsid w:val="000B757F"/>
    <w:rsid w:val="000B7859"/>
    <w:rsid w:val="000B7B2B"/>
    <w:rsid w:val="000B7D5E"/>
    <w:rsid w:val="000C08CD"/>
    <w:rsid w:val="000C133A"/>
    <w:rsid w:val="000C1545"/>
    <w:rsid w:val="000C17DB"/>
    <w:rsid w:val="000C1DBD"/>
    <w:rsid w:val="000C240A"/>
    <w:rsid w:val="000C2A0A"/>
    <w:rsid w:val="000C2B24"/>
    <w:rsid w:val="000C2DE1"/>
    <w:rsid w:val="000C2E7E"/>
    <w:rsid w:val="000C393F"/>
    <w:rsid w:val="000C3A7D"/>
    <w:rsid w:val="000C4065"/>
    <w:rsid w:val="000C4137"/>
    <w:rsid w:val="000C4538"/>
    <w:rsid w:val="000C487F"/>
    <w:rsid w:val="000C4C76"/>
    <w:rsid w:val="000C5759"/>
    <w:rsid w:val="000C5E7D"/>
    <w:rsid w:val="000C673C"/>
    <w:rsid w:val="000C69F8"/>
    <w:rsid w:val="000C6A01"/>
    <w:rsid w:val="000C71D9"/>
    <w:rsid w:val="000C733C"/>
    <w:rsid w:val="000C781E"/>
    <w:rsid w:val="000D0153"/>
    <w:rsid w:val="000D037E"/>
    <w:rsid w:val="000D0A0F"/>
    <w:rsid w:val="000D0AB8"/>
    <w:rsid w:val="000D0BCC"/>
    <w:rsid w:val="000D0F9A"/>
    <w:rsid w:val="000D10A8"/>
    <w:rsid w:val="000D1216"/>
    <w:rsid w:val="000D148D"/>
    <w:rsid w:val="000D14EB"/>
    <w:rsid w:val="000D161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9E4"/>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E73"/>
    <w:rsid w:val="000F1F98"/>
    <w:rsid w:val="000F20CD"/>
    <w:rsid w:val="000F2965"/>
    <w:rsid w:val="000F34C7"/>
    <w:rsid w:val="000F3A1B"/>
    <w:rsid w:val="000F3B40"/>
    <w:rsid w:val="000F3F2F"/>
    <w:rsid w:val="000F42EA"/>
    <w:rsid w:val="000F4CAF"/>
    <w:rsid w:val="000F4D2F"/>
    <w:rsid w:val="000F4F44"/>
    <w:rsid w:val="000F4FA3"/>
    <w:rsid w:val="000F53CB"/>
    <w:rsid w:val="000F58F9"/>
    <w:rsid w:val="000F6799"/>
    <w:rsid w:val="000F6881"/>
    <w:rsid w:val="000F6C32"/>
    <w:rsid w:val="000F6D86"/>
    <w:rsid w:val="000F7CAD"/>
    <w:rsid w:val="00100097"/>
    <w:rsid w:val="001000E9"/>
    <w:rsid w:val="00100161"/>
    <w:rsid w:val="00100169"/>
    <w:rsid w:val="001001CA"/>
    <w:rsid w:val="0010067A"/>
    <w:rsid w:val="00100D9B"/>
    <w:rsid w:val="001010D7"/>
    <w:rsid w:val="00101489"/>
    <w:rsid w:val="001017C8"/>
    <w:rsid w:val="00101A0E"/>
    <w:rsid w:val="00101ACE"/>
    <w:rsid w:val="00101D6C"/>
    <w:rsid w:val="00102147"/>
    <w:rsid w:val="001021DD"/>
    <w:rsid w:val="001021F1"/>
    <w:rsid w:val="00102366"/>
    <w:rsid w:val="001023B7"/>
    <w:rsid w:val="001025E4"/>
    <w:rsid w:val="00102898"/>
    <w:rsid w:val="00102A33"/>
    <w:rsid w:val="00102C0F"/>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108"/>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D3F"/>
    <w:rsid w:val="001201EA"/>
    <w:rsid w:val="001203DB"/>
    <w:rsid w:val="0012079F"/>
    <w:rsid w:val="001207F3"/>
    <w:rsid w:val="00120BC8"/>
    <w:rsid w:val="00120C0C"/>
    <w:rsid w:val="00120C13"/>
    <w:rsid w:val="0012106B"/>
    <w:rsid w:val="0012168C"/>
    <w:rsid w:val="00121769"/>
    <w:rsid w:val="0012186D"/>
    <w:rsid w:val="00121E1A"/>
    <w:rsid w:val="00122727"/>
    <w:rsid w:val="00122842"/>
    <w:rsid w:val="00122D3F"/>
    <w:rsid w:val="001232D2"/>
    <w:rsid w:val="0012345C"/>
    <w:rsid w:val="00123975"/>
    <w:rsid w:val="00123DED"/>
    <w:rsid w:val="0012467D"/>
    <w:rsid w:val="001246EC"/>
    <w:rsid w:val="001249B4"/>
    <w:rsid w:val="001249D7"/>
    <w:rsid w:val="001249FC"/>
    <w:rsid w:val="00124AC4"/>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2F5"/>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0CB"/>
    <w:rsid w:val="001428DC"/>
    <w:rsid w:val="00142E42"/>
    <w:rsid w:val="00143153"/>
    <w:rsid w:val="0014371C"/>
    <w:rsid w:val="00143922"/>
    <w:rsid w:val="00143EFE"/>
    <w:rsid w:val="00143FFE"/>
    <w:rsid w:val="0014424D"/>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2066"/>
    <w:rsid w:val="00152559"/>
    <w:rsid w:val="00152A3B"/>
    <w:rsid w:val="0015347E"/>
    <w:rsid w:val="001536F6"/>
    <w:rsid w:val="001537A9"/>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390"/>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E2"/>
    <w:rsid w:val="00170397"/>
    <w:rsid w:val="00170482"/>
    <w:rsid w:val="001706E4"/>
    <w:rsid w:val="001708D0"/>
    <w:rsid w:val="00170E05"/>
    <w:rsid w:val="00171661"/>
    <w:rsid w:val="00171B5E"/>
    <w:rsid w:val="00171BC2"/>
    <w:rsid w:val="00171D7E"/>
    <w:rsid w:val="00171F14"/>
    <w:rsid w:val="00172968"/>
    <w:rsid w:val="00172977"/>
    <w:rsid w:val="001729E1"/>
    <w:rsid w:val="00172B61"/>
    <w:rsid w:val="00172C20"/>
    <w:rsid w:val="001738A5"/>
    <w:rsid w:val="00173A00"/>
    <w:rsid w:val="00173D38"/>
    <w:rsid w:val="00174DDB"/>
    <w:rsid w:val="00175009"/>
    <w:rsid w:val="001751F7"/>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2A55"/>
    <w:rsid w:val="00193987"/>
    <w:rsid w:val="001944C5"/>
    <w:rsid w:val="00194955"/>
    <w:rsid w:val="00195657"/>
    <w:rsid w:val="0019573B"/>
    <w:rsid w:val="0019592C"/>
    <w:rsid w:val="00196085"/>
    <w:rsid w:val="00196183"/>
    <w:rsid w:val="00196B90"/>
    <w:rsid w:val="00196D1B"/>
    <w:rsid w:val="00196DE8"/>
    <w:rsid w:val="00196F4A"/>
    <w:rsid w:val="00196FF4"/>
    <w:rsid w:val="0019734F"/>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5C4"/>
    <w:rsid w:val="001A6AFE"/>
    <w:rsid w:val="001A6E27"/>
    <w:rsid w:val="001A706D"/>
    <w:rsid w:val="001A71EB"/>
    <w:rsid w:val="001A725F"/>
    <w:rsid w:val="001A72EE"/>
    <w:rsid w:val="001A7826"/>
    <w:rsid w:val="001A7920"/>
    <w:rsid w:val="001A79DA"/>
    <w:rsid w:val="001A7B7B"/>
    <w:rsid w:val="001B00B2"/>
    <w:rsid w:val="001B0149"/>
    <w:rsid w:val="001B0251"/>
    <w:rsid w:val="001B0BF8"/>
    <w:rsid w:val="001B113B"/>
    <w:rsid w:val="001B1565"/>
    <w:rsid w:val="001B158B"/>
    <w:rsid w:val="001B1FB1"/>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3E95"/>
    <w:rsid w:val="001C4A39"/>
    <w:rsid w:val="001C4F5F"/>
    <w:rsid w:val="001C54B8"/>
    <w:rsid w:val="001C589B"/>
    <w:rsid w:val="001C58A6"/>
    <w:rsid w:val="001C5BC8"/>
    <w:rsid w:val="001C5DBB"/>
    <w:rsid w:val="001C5F88"/>
    <w:rsid w:val="001C600E"/>
    <w:rsid w:val="001C6182"/>
    <w:rsid w:val="001C619C"/>
    <w:rsid w:val="001C66D2"/>
    <w:rsid w:val="001C6D38"/>
    <w:rsid w:val="001C7F47"/>
    <w:rsid w:val="001D006C"/>
    <w:rsid w:val="001D056C"/>
    <w:rsid w:val="001D0578"/>
    <w:rsid w:val="001D0593"/>
    <w:rsid w:val="001D1258"/>
    <w:rsid w:val="001D19F8"/>
    <w:rsid w:val="001D1CFF"/>
    <w:rsid w:val="001D2B3C"/>
    <w:rsid w:val="001D2D03"/>
    <w:rsid w:val="001D2E6C"/>
    <w:rsid w:val="001D35DC"/>
    <w:rsid w:val="001D43C0"/>
    <w:rsid w:val="001D448E"/>
    <w:rsid w:val="001D4969"/>
    <w:rsid w:val="001D4AF0"/>
    <w:rsid w:val="001D4DFA"/>
    <w:rsid w:val="001D4F24"/>
    <w:rsid w:val="001D506F"/>
    <w:rsid w:val="001D5149"/>
    <w:rsid w:val="001D5639"/>
    <w:rsid w:val="001D57BC"/>
    <w:rsid w:val="001D5DDD"/>
    <w:rsid w:val="001D6E61"/>
    <w:rsid w:val="001D6F30"/>
    <w:rsid w:val="001D7260"/>
    <w:rsid w:val="001D7816"/>
    <w:rsid w:val="001D7ADE"/>
    <w:rsid w:val="001D7B96"/>
    <w:rsid w:val="001D7FE2"/>
    <w:rsid w:val="001E093C"/>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257"/>
    <w:rsid w:val="001E4704"/>
    <w:rsid w:val="001E59FC"/>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5E0"/>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26A"/>
    <w:rsid w:val="0021028E"/>
    <w:rsid w:val="0021036C"/>
    <w:rsid w:val="0021065B"/>
    <w:rsid w:val="002109D5"/>
    <w:rsid w:val="00210A2E"/>
    <w:rsid w:val="00210B05"/>
    <w:rsid w:val="00210C84"/>
    <w:rsid w:val="00210C91"/>
    <w:rsid w:val="00210EC1"/>
    <w:rsid w:val="00210F42"/>
    <w:rsid w:val="00211042"/>
    <w:rsid w:val="00211345"/>
    <w:rsid w:val="002114FA"/>
    <w:rsid w:val="00211A69"/>
    <w:rsid w:val="00211D31"/>
    <w:rsid w:val="00211DD9"/>
    <w:rsid w:val="002120D3"/>
    <w:rsid w:val="00212816"/>
    <w:rsid w:val="002130BD"/>
    <w:rsid w:val="002133CF"/>
    <w:rsid w:val="00213851"/>
    <w:rsid w:val="00213BEB"/>
    <w:rsid w:val="002141A7"/>
    <w:rsid w:val="00214B6B"/>
    <w:rsid w:val="00214E0D"/>
    <w:rsid w:val="0021512E"/>
    <w:rsid w:val="0021586D"/>
    <w:rsid w:val="00215D76"/>
    <w:rsid w:val="00215F86"/>
    <w:rsid w:val="0021610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801"/>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3F4A"/>
    <w:rsid w:val="002344C8"/>
    <w:rsid w:val="002349C5"/>
    <w:rsid w:val="00234A73"/>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04C"/>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545"/>
    <w:rsid w:val="002468E4"/>
    <w:rsid w:val="00246A3D"/>
    <w:rsid w:val="00246BEB"/>
    <w:rsid w:val="00246C52"/>
    <w:rsid w:val="00246EB6"/>
    <w:rsid w:val="002474E5"/>
    <w:rsid w:val="002475BE"/>
    <w:rsid w:val="002475D7"/>
    <w:rsid w:val="00247660"/>
    <w:rsid w:val="0024785A"/>
    <w:rsid w:val="00247BD2"/>
    <w:rsid w:val="00247C92"/>
    <w:rsid w:val="00247DD1"/>
    <w:rsid w:val="002506F5"/>
    <w:rsid w:val="002508C7"/>
    <w:rsid w:val="00250D9C"/>
    <w:rsid w:val="00250EA1"/>
    <w:rsid w:val="00251117"/>
    <w:rsid w:val="002512A9"/>
    <w:rsid w:val="002513D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3F96"/>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6B56"/>
    <w:rsid w:val="00266B95"/>
    <w:rsid w:val="0026716C"/>
    <w:rsid w:val="002706CC"/>
    <w:rsid w:val="002708DA"/>
    <w:rsid w:val="00270C63"/>
    <w:rsid w:val="00270C98"/>
    <w:rsid w:val="00270CF1"/>
    <w:rsid w:val="00270E57"/>
    <w:rsid w:val="0027114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998"/>
    <w:rsid w:val="00273B2D"/>
    <w:rsid w:val="00273CFB"/>
    <w:rsid w:val="0027420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2A6A"/>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0F6D"/>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CE"/>
    <w:rsid w:val="002953D0"/>
    <w:rsid w:val="00295810"/>
    <w:rsid w:val="00295F1C"/>
    <w:rsid w:val="00296013"/>
    <w:rsid w:val="002960D8"/>
    <w:rsid w:val="00296758"/>
    <w:rsid w:val="0029696C"/>
    <w:rsid w:val="00296D93"/>
    <w:rsid w:val="00296FD8"/>
    <w:rsid w:val="0029743A"/>
    <w:rsid w:val="00297499"/>
    <w:rsid w:val="002974AA"/>
    <w:rsid w:val="002977A0"/>
    <w:rsid w:val="00297B5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8F1"/>
    <w:rsid w:val="002A6EF8"/>
    <w:rsid w:val="002A732C"/>
    <w:rsid w:val="002A7A39"/>
    <w:rsid w:val="002A7A6A"/>
    <w:rsid w:val="002A7AB4"/>
    <w:rsid w:val="002A7C20"/>
    <w:rsid w:val="002B053A"/>
    <w:rsid w:val="002B07BF"/>
    <w:rsid w:val="002B0805"/>
    <w:rsid w:val="002B0960"/>
    <w:rsid w:val="002B0C99"/>
    <w:rsid w:val="002B0CE0"/>
    <w:rsid w:val="002B10F9"/>
    <w:rsid w:val="002B12C7"/>
    <w:rsid w:val="002B1AFA"/>
    <w:rsid w:val="002B21D6"/>
    <w:rsid w:val="002B2C92"/>
    <w:rsid w:val="002B2E59"/>
    <w:rsid w:val="002B3081"/>
    <w:rsid w:val="002B315D"/>
    <w:rsid w:val="002B318B"/>
    <w:rsid w:val="002B32BC"/>
    <w:rsid w:val="002B340B"/>
    <w:rsid w:val="002B34AE"/>
    <w:rsid w:val="002B3D90"/>
    <w:rsid w:val="002B453B"/>
    <w:rsid w:val="002B4C39"/>
    <w:rsid w:val="002B50A1"/>
    <w:rsid w:val="002B5B05"/>
    <w:rsid w:val="002B601A"/>
    <w:rsid w:val="002B61F1"/>
    <w:rsid w:val="002B64FE"/>
    <w:rsid w:val="002B694E"/>
    <w:rsid w:val="002B6D31"/>
    <w:rsid w:val="002B70A2"/>
    <w:rsid w:val="002B7D56"/>
    <w:rsid w:val="002C04C2"/>
    <w:rsid w:val="002C0601"/>
    <w:rsid w:val="002C06D2"/>
    <w:rsid w:val="002C0818"/>
    <w:rsid w:val="002C0D11"/>
    <w:rsid w:val="002C1B17"/>
    <w:rsid w:val="002C203A"/>
    <w:rsid w:val="002C2AE9"/>
    <w:rsid w:val="002C2B29"/>
    <w:rsid w:val="002C2E8A"/>
    <w:rsid w:val="002C2FCD"/>
    <w:rsid w:val="002C38D5"/>
    <w:rsid w:val="002C3AE4"/>
    <w:rsid w:val="002C3E89"/>
    <w:rsid w:val="002C42AA"/>
    <w:rsid w:val="002C4AF6"/>
    <w:rsid w:val="002C5533"/>
    <w:rsid w:val="002C55D3"/>
    <w:rsid w:val="002C5620"/>
    <w:rsid w:val="002C5A6B"/>
    <w:rsid w:val="002C5B38"/>
    <w:rsid w:val="002C61E0"/>
    <w:rsid w:val="002C640C"/>
    <w:rsid w:val="002C6D3C"/>
    <w:rsid w:val="002C7000"/>
    <w:rsid w:val="002C7702"/>
    <w:rsid w:val="002C782F"/>
    <w:rsid w:val="002C7B03"/>
    <w:rsid w:val="002C7B0D"/>
    <w:rsid w:val="002C7EBB"/>
    <w:rsid w:val="002D001E"/>
    <w:rsid w:val="002D0115"/>
    <w:rsid w:val="002D0298"/>
    <w:rsid w:val="002D04DC"/>
    <w:rsid w:val="002D0657"/>
    <w:rsid w:val="002D0820"/>
    <w:rsid w:val="002D09B3"/>
    <w:rsid w:val="002D0F10"/>
    <w:rsid w:val="002D1258"/>
    <w:rsid w:val="002D13B7"/>
    <w:rsid w:val="002D2021"/>
    <w:rsid w:val="002D2B4E"/>
    <w:rsid w:val="002D2B96"/>
    <w:rsid w:val="002D2DA9"/>
    <w:rsid w:val="002D3968"/>
    <w:rsid w:val="002D425A"/>
    <w:rsid w:val="002D4314"/>
    <w:rsid w:val="002D4A54"/>
    <w:rsid w:val="002D4E37"/>
    <w:rsid w:val="002D52E0"/>
    <w:rsid w:val="002D5DEA"/>
    <w:rsid w:val="002D6127"/>
    <w:rsid w:val="002D61BE"/>
    <w:rsid w:val="002D61F0"/>
    <w:rsid w:val="002D6551"/>
    <w:rsid w:val="002D7235"/>
    <w:rsid w:val="002D763E"/>
    <w:rsid w:val="002D76E8"/>
    <w:rsid w:val="002E0E94"/>
    <w:rsid w:val="002E15A5"/>
    <w:rsid w:val="002E16BC"/>
    <w:rsid w:val="002E25D2"/>
    <w:rsid w:val="002E2738"/>
    <w:rsid w:val="002E2923"/>
    <w:rsid w:val="002E2A76"/>
    <w:rsid w:val="002E306D"/>
    <w:rsid w:val="002E3653"/>
    <w:rsid w:val="002E38B7"/>
    <w:rsid w:val="002E4301"/>
    <w:rsid w:val="002E437F"/>
    <w:rsid w:val="002E5338"/>
    <w:rsid w:val="002E58E1"/>
    <w:rsid w:val="002E5BDD"/>
    <w:rsid w:val="002E5C56"/>
    <w:rsid w:val="002E5D86"/>
    <w:rsid w:val="002E5DD7"/>
    <w:rsid w:val="002E6809"/>
    <w:rsid w:val="002E7045"/>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96"/>
    <w:rsid w:val="002F4FC5"/>
    <w:rsid w:val="002F5312"/>
    <w:rsid w:val="002F5422"/>
    <w:rsid w:val="002F5634"/>
    <w:rsid w:val="002F566C"/>
    <w:rsid w:val="002F5680"/>
    <w:rsid w:val="002F5874"/>
    <w:rsid w:val="002F5881"/>
    <w:rsid w:val="002F5FDA"/>
    <w:rsid w:val="002F63ED"/>
    <w:rsid w:val="002F6AC6"/>
    <w:rsid w:val="002F6B21"/>
    <w:rsid w:val="002F6BDA"/>
    <w:rsid w:val="002F7267"/>
    <w:rsid w:val="002F7919"/>
    <w:rsid w:val="002F7B6D"/>
    <w:rsid w:val="002F7D48"/>
    <w:rsid w:val="002F7EC5"/>
    <w:rsid w:val="00300085"/>
    <w:rsid w:val="0030027C"/>
    <w:rsid w:val="003003AD"/>
    <w:rsid w:val="003003F7"/>
    <w:rsid w:val="00300E5F"/>
    <w:rsid w:val="003011C0"/>
    <w:rsid w:val="00301686"/>
    <w:rsid w:val="00301DA6"/>
    <w:rsid w:val="00301EE4"/>
    <w:rsid w:val="003024DE"/>
    <w:rsid w:val="00302701"/>
    <w:rsid w:val="00302739"/>
    <w:rsid w:val="00302B48"/>
    <w:rsid w:val="00302CA6"/>
    <w:rsid w:val="00302EDE"/>
    <w:rsid w:val="00302FEF"/>
    <w:rsid w:val="0030318E"/>
    <w:rsid w:val="00303A7B"/>
    <w:rsid w:val="00304556"/>
    <w:rsid w:val="00304AC5"/>
    <w:rsid w:val="00304C9E"/>
    <w:rsid w:val="00306374"/>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6064"/>
    <w:rsid w:val="00316C58"/>
    <w:rsid w:val="00316EAE"/>
    <w:rsid w:val="00317050"/>
    <w:rsid w:val="00317625"/>
    <w:rsid w:val="0031767A"/>
    <w:rsid w:val="00317731"/>
    <w:rsid w:val="00317C5E"/>
    <w:rsid w:val="0032013F"/>
    <w:rsid w:val="0032018E"/>
    <w:rsid w:val="00320B1B"/>
    <w:rsid w:val="00320D63"/>
    <w:rsid w:val="00320DFB"/>
    <w:rsid w:val="00320E9D"/>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954"/>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E18"/>
    <w:rsid w:val="003350A5"/>
    <w:rsid w:val="00335250"/>
    <w:rsid w:val="00335670"/>
    <w:rsid w:val="0033572D"/>
    <w:rsid w:val="003357BC"/>
    <w:rsid w:val="0033592C"/>
    <w:rsid w:val="00335938"/>
    <w:rsid w:val="00335E2A"/>
    <w:rsid w:val="00336780"/>
    <w:rsid w:val="003367C5"/>
    <w:rsid w:val="00336DAD"/>
    <w:rsid w:val="00336DB3"/>
    <w:rsid w:val="00337065"/>
    <w:rsid w:val="00337B29"/>
    <w:rsid w:val="00337C71"/>
    <w:rsid w:val="003400AF"/>
    <w:rsid w:val="003405F2"/>
    <w:rsid w:val="00340CC6"/>
    <w:rsid w:val="00340E58"/>
    <w:rsid w:val="00341087"/>
    <w:rsid w:val="00341706"/>
    <w:rsid w:val="00341CFA"/>
    <w:rsid w:val="0034246D"/>
    <w:rsid w:val="0034305B"/>
    <w:rsid w:val="00343C24"/>
    <w:rsid w:val="00343FA6"/>
    <w:rsid w:val="00344725"/>
    <w:rsid w:val="00344901"/>
    <w:rsid w:val="00344AA1"/>
    <w:rsid w:val="0034511B"/>
    <w:rsid w:val="00346933"/>
    <w:rsid w:val="003473CC"/>
    <w:rsid w:val="0034745C"/>
    <w:rsid w:val="003474CD"/>
    <w:rsid w:val="003479B6"/>
    <w:rsid w:val="0035025F"/>
    <w:rsid w:val="0035041A"/>
    <w:rsid w:val="00350569"/>
    <w:rsid w:val="003505AD"/>
    <w:rsid w:val="00350631"/>
    <w:rsid w:val="00350EE7"/>
    <w:rsid w:val="00351439"/>
    <w:rsid w:val="0035180B"/>
    <w:rsid w:val="00351C98"/>
    <w:rsid w:val="0035216E"/>
    <w:rsid w:val="00352759"/>
    <w:rsid w:val="00352828"/>
    <w:rsid w:val="00352952"/>
    <w:rsid w:val="00352CF8"/>
    <w:rsid w:val="00352DAE"/>
    <w:rsid w:val="003530A0"/>
    <w:rsid w:val="003531B0"/>
    <w:rsid w:val="003532D2"/>
    <w:rsid w:val="003536C6"/>
    <w:rsid w:val="003539B2"/>
    <w:rsid w:val="0035414B"/>
    <w:rsid w:val="00354837"/>
    <w:rsid w:val="00354FE6"/>
    <w:rsid w:val="003552C6"/>
    <w:rsid w:val="003558FD"/>
    <w:rsid w:val="00355959"/>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BC6"/>
    <w:rsid w:val="00363FC9"/>
    <w:rsid w:val="00364B7E"/>
    <w:rsid w:val="00365023"/>
    <w:rsid w:val="00365644"/>
    <w:rsid w:val="0036590C"/>
    <w:rsid w:val="003665C5"/>
    <w:rsid w:val="00366B3A"/>
    <w:rsid w:val="00367744"/>
    <w:rsid w:val="00370209"/>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515"/>
    <w:rsid w:val="00375FFC"/>
    <w:rsid w:val="00376234"/>
    <w:rsid w:val="003764FA"/>
    <w:rsid w:val="00376838"/>
    <w:rsid w:val="00376E0C"/>
    <w:rsid w:val="0037709A"/>
    <w:rsid w:val="00377146"/>
    <w:rsid w:val="003771CA"/>
    <w:rsid w:val="00377397"/>
    <w:rsid w:val="00377463"/>
    <w:rsid w:val="0037757C"/>
    <w:rsid w:val="003775BD"/>
    <w:rsid w:val="003803D2"/>
    <w:rsid w:val="00380543"/>
    <w:rsid w:val="00380602"/>
    <w:rsid w:val="00380892"/>
    <w:rsid w:val="00380BBD"/>
    <w:rsid w:val="003821E7"/>
    <w:rsid w:val="00382903"/>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ACA"/>
    <w:rsid w:val="00391C99"/>
    <w:rsid w:val="003926BE"/>
    <w:rsid w:val="003929BE"/>
    <w:rsid w:val="00392A1F"/>
    <w:rsid w:val="00392DB8"/>
    <w:rsid w:val="00393832"/>
    <w:rsid w:val="00393A68"/>
    <w:rsid w:val="00393B7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082"/>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50E"/>
    <w:rsid w:val="003B495C"/>
    <w:rsid w:val="003B4B90"/>
    <w:rsid w:val="003B4D19"/>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C9D"/>
    <w:rsid w:val="003C3B73"/>
    <w:rsid w:val="003C3D6E"/>
    <w:rsid w:val="003C3F8B"/>
    <w:rsid w:val="003C4213"/>
    <w:rsid w:val="003C4250"/>
    <w:rsid w:val="003C44DB"/>
    <w:rsid w:val="003C4F25"/>
    <w:rsid w:val="003C50D0"/>
    <w:rsid w:val="003C5722"/>
    <w:rsid w:val="003C64CD"/>
    <w:rsid w:val="003C6580"/>
    <w:rsid w:val="003C65A6"/>
    <w:rsid w:val="003C6CCB"/>
    <w:rsid w:val="003C6DA9"/>
    <w:rsid w:val="003C7855"/>
    <w:rsid w:val="003D0240"/>
    <w:rsid w:val="003D06A7"/>
    <w:rsid w:val="003D0868"/>
    <w:rsid w:val="003D09DA"/>
    <w:rsid w:val="003D0D75"/>
    <w:rsid w:val="003D1F11"/>
    <w:rsid w:val="003D22AC"/>
    <w:rsid w:val="003D2339"/>
    <w:rsid w:val="003D26AA"/>
    <w:rsid w:val="003D2E43"/>
    <w:rsid w:val="003D2E49"/>
    <w:rsid w:val="003D346D"/>
    <w:rsid w:val="003D3AD8"/>
    <w:rsid w:val="003D3EE3"/>
    <w:rsid w:val="003D4350"/>
    <w:rsid w:val="003D4409"/>
    <w:rsid w:val="003D519A"/>
    <w:rsid w:val="003D5717"/>
    <w:rsid w:val="003D5878"/>
    <w:rsid w:val="003D59FE"/>
    <w:rsid w:val="003D5E9C"/>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3F64"/>
    <w:rsid w:val="003E40C9"/>
    <w:rsid w:val="003E416F"/>
    <w:rsid w:val="003E44DC"/>
    <w:rsid w:val="003E4B00"/>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57C"/>
    <w:rsid w:val="003F4809"/>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6D5"/>
    <w:rsid w:val="00400D86"/>
    <w:rsid w:val="004010EF"/>
    <w:rsid w:val="004017C6"/>
    <w:rsid w:val="004021B5"/>
    <w:rsid w:val="004024AB"/>
    <w:rsid w:val="00402606"/>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07EDD"/>
    <w:rsid w:val="0041029D"/>
    <w:rsid w:val="004102A7"/>
    <w:rsid w:val="00410FE3"/>
    <w:rsid w:val="00411230"/>
    <w:rsid w:val="004116C3"/>
    <w:rsid w:val="004118C9"/>
    <w:rsid w:val="0041249C"/>
    <w:rsid w:val="00412630"/>
    <w:rsid w:val="00412697"/>
    <w:rsid w:val="00413369"/>
    <w:rsid w:val="00413FF3"/>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3AE"/>
    <w:rsid w:val="00426442"/>
    <w:rsid w:val="0042654A"/>
    <w:rsid w:val="00426A22"/>
    <w:rsid w:val="00426A93"/>
    <w:rsid w:val="00426DFA"/>
    <w:rsid w:val="004272ED"/>
    <w:rsid w:val="004276E3"/>
    <w:rsid w:val="00427B9D"/>
    <w:rsid w:val="00427BFB"/>
    <w:rsid w:val="00427E67"/>
    <w:rsid w:val="00430178"/>
    <w:rsid w:val="0043042C"/>
    <w:rsid w:val="00430495"/>
    <w:rsid w:val="00430603"/>
    <w:rsid w:val="0043063B"/>
    <w:rsid w:val="00430733"/>
    <w:rsid w:val="00431149"/>
    <w:rsid w:val="0043189C"/>
    <w:rsid w:val="004318FF"/>
    <w:rsid w:val="00431B9B"/>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936"/>
    <w:rsid w:val="00435CCF"/>
    <w:rsid w:val="00435F8F"/>
    <w:rsid w:val="00436696"/>
    <w:rsid w:val="00436A3B"/>
    <w:rsid w:val="00436D7C"/>
    <w:rsid w:val="004371AB"/>
    <w:rsid w:val="00437895"/>
    <w:rsid w:val="00437D5A"/>
    <w:rsid w:val="00437E77"/>
    <w:rsid w:val="004402A7"/>
    <w:rsid w:val="0044035D"/>
    <w:rsid w:val="00440850"/>
    <w:rsid w:val="00440EA5"/>
    <w:rsid w:val="0044142F"/>
    <w:rsid w:val="00441F0B"/>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F5E"/>
    <w:rsid w:val="00445513"/>
    <w:rsid w:val="00445625"/>
    <w:rsid w:val="00445907"/>
    <w:rsid w:val="00445CFF"/>
    <w:rsid w:val="00445DFB"/>
    <w:rsid w:val="004462AF"/>
    <w:rsid w:val="00446424"/>
    <w:rsid w:val="0044662A"/>
    <w:rsid w:val="004478FA"/>
    <w:rsid w:val="0045039C"/>
    <w:rsid w:val="00450435"/>
    <w:rsid w:val="00450778"/>
    <w:rsid w:val="00450D3B"/>
    <w:rsid w:val="00450E1F"/>
    <w:rsid w:val="0045169D"/>
    <w:rsid w:val="004518D5"/>
    <w:rsid w:val="00451B06"/>
    <w:rsid w:val="00451BEB"/>
    <w:rsid w:val="00452008"/>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3B7"/>
    <w:rsid w:val="00456971"/>
    <w:rsid w:val="00456AC7"/>
    <w:rsid w:val="0045742D"/>
    <w:rsid w:val="00457562"/>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888"/>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F5F"/>
    <w:rsid w:val="0047410D"/>
    <w:rsid w:val="0047475B"/>
    <w:rsid w:val="00475079"/>
    <w:rsid w:val="00475260"/>
    <w:rsid w:val="0047539C"/>
    <w:rsid w:val="004753D8"/>
    <w:rsid w:val="004755D5"/>
    <w:rsid w:val="00475674"/>
    <w:rsid w:val="00475736"/>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DD"/>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0EC"/>
    <w:rsid w:val="004862DE"/>
    <w:rsid w:val="004863AA"/>
    <w:rsid w:val="004864FB"/>
    <w:rsid w:val="00486734"/>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8B6"/>
    <w:rsid w:val="00497C03"/>
    <w:rsid w:val="00497CCB"/>
    <w:rsid w:val="004A01E1"/>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F92"/>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45A2"/>
    <w:rsid w:val="004B46C3"/>
    <w:rsid w:val="004B4789"/>
    <w:rsid w:val="004B4A0F"/>
    <w:rsid w:val="004B4F6B"/>
    <w:rsid w:val="004B50E0"/>
    <w:rsid w:val="004B556C"/>
    <w:rsid w:val="004B55EC"/>
    <w:rsid w:val="004B6301"/>
    <w:rsid w:val="004B6389"/>
    <w:rsid w:val="004B6FFB"/>
    <w:rsid w:val="004B7311"/>
    <w:rsid w:val="004B795F"/>
    <w:rsid w:val="004B7BA5"/>
    <w:rsid w:val="004B7C6F"/>
    <w:rsid w:val="004C0346"/>
    <w:rsid w:val="004C088A"/>
    <w:rsid w:val="004C0B5B"/>
    <w:rsid w:val="004C0C5C"/>
    <w:rsid w:val="004C0F99"/>
    <w:rsid w:val="004C130D"/>
    <w:rsid w:val="004C1624"/>
    <w:rsid w:val="004C19E4"/>
    <w:rsid w:val="004C1FF4"/>
    <w:rsid w:val="004C2371"/>
    <w:rsid w:val="004C245B"/>
    <w:rsid w:val="004C283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55E"/>
    <w:rsid w:val="004C660B"/>
    <w:rsid w:val="004C6A4F"/>
    <w:rsid w:val="004C730E"/>
    <w:rsid w:val="004C7739"/>
    <w:rsid w:val="004C7BDF"/>
    <w:rsid w:val="004D09D6"/>
    <w:rsid w:val="004D0E42"/>
    <w:rsid w:val="004D0FA5"/>
    <w:rsid w:val="004D1059"/>
    <w:rsid w:val="004D1415"/>
    <w:rsid w:val="004D17E6"/>
    <w:rsid w:val="004D17EE"/>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75"/>
    <w:rsid w:val="004F6EC2"/>
    <w:rsid w:val="004F6F20"/>
    <w:rsid w:val="004F7013"/>
    <w:rsid w:val="004F735F"/>
    <w:rsid w:val="004F7373"/>
    <w:rsid w:val="004F73A5"/>
    <w:rsid w:val="004F76A6"/>
    <w:rsid w:val="004F7C51"/>
    <w:rsid w:val="004F7F1A"/>
    <w:rsid w:val="00500102"/>
    <w:rsid w:val="0050031C"/>
    <w:rsid w:val="005004F7"/>
    <w:rsid w:val="00500798"/>
    <w:rsid w:val="005007E7"/>
    <w:rsid w:val="00500925"/>
    <w:rsid w:val="00500A59"/>
    <w:rsid w:val="0050132F"/>
    <w:rsid w:val="0050158C"/>
    <w:rsid w:val="00501723"/>
    <w:rsid w:val="00501A8C"/>
    <w:rsid w:val="00501F0D"/>
    <w:rsid w:val="00502129"/>
    <w:rsid w:val="005023DC"/>
    <w:rsid w:val="00502857"/>
    <w:rsid w:val="005029A2"/>
    <w:rsid w:val="00502D3B"/>
    <w:rsid w:val="00502FCA"/>
    <w:rsid w:val="005030C8"/>
    <w:rsid w:val="00503285"/>
    <w:rsid w:val="00503289"/>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AF5"/>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0CEC"/>
    <w:rsid w:val="00521294"/>
    <w:rsid w:val="00521554"/>
    <w:rsid w:val="00521A6B"/>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4F0"/>
    <w:rsid w:val="00525F71"/>
    <w:rsid w:val="00526270"/>
    <w:rsid w:val="005269C2"/>
    <w:rsid w:val="00526A5E"/>
    <w:rsid w:val="00526C8A"/>
    <w:rsid w:val="00526ED5"/>
    <w:rsid w:val="005272A8"/>
    <w:rsid w:val="00527489"/>
    <w:rsid w:val="00527860"/>
    <w:rsid w:val="00527A58"/>
    <w:rsid w:val="0053012B"/>
    <w:rsid w:val="0053066C"/>
    <w:rsid w:val="00530AFD"/>
    <w:rsid w:val="00531129"/>
    <w:rsid w:val="00531562"/>
    <w:rsid w:val="0053173A"/>
    <w:rsid w:val="00531824"/>
    <w:rsid w:val="00531AF4"/>
    <w:rsid w:val="00531DC2"/>
    <w:rsid w:val="00531EA2"/>
    <w:rsid w:val="00531F71"/>
    <w:rsid w:val="00532292"/>
    <w:rsid w:val="00532462"/>
    <w:rsid w:val="005328D8"/>
    <w:rsid w:val="00532B16"/>
    <w:rsid w:val="00532C9D"/>
    <w:rsid w:val="00533215"/>
    <w:rsid w:val="005334E4"/>
    <w:rsid w:val="005339E8"/>
    <w:rsid w:val="00533C61"/>
    <w:rsid w:val="00533F4E"/>
    <w:rsid w:val="005346B5"/>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5C0"/>
    <w:rsid w:val="00547CC6"/>
    <w:rsid w:val="00547D9B"/>
    <w:rsid w:val="00547F14"/>
    <w:rsid w:val="0055088A"/>
    <w:rsid w:val="00550D6F"/>
    <w:rsid w:val="005511B1"/>
    <w:rsid w:val="00551248"/>
    <w:rsid w:val="00551257"/>
    <w:rsid w:val="005512CD"/>
    <w:rsid w:val="00551593"/>
    <w:rsid w:val="00551B74"/>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03"/>
    <w:rsid w:val="00557464"/>
    <w:rsid w:val="0055771C"/>
    <w:rsid w:val="00557A2C"/>
    <w:rsid w:val="00557CAB"/>
    <w:rsid w:val="00557D87"/>
    <w:rsid w:val="00560AC9"/>
    <w:rsid w:val="00560D7A"/>
    <w:rsid w:val="00561250"/>
    <w:rsid w:val="0056134D"/>
    <w:rsid w:val="00561A95"/>
    <w:rsid w:val="00561BF6"/>
    <w:rsid w:val="00561FFA"/>
    <w:rsid w:val="00562757"/>
    <w:rsid w:val="005627C0"/>
    <w:rsid w:val="00562CDC"/>
    <w:rsid w:val="0056300E"/>
    <w:rsid w:val="005632EC"/>
    <w:rsid w:val="00563FD2"/>
    <w:rsid w:val="0056434D"/>
    <w:rsid w:val="00564597"/>
    <w:rsid w:val="00564A23"/>
    <w:rsid w:val="00564EB9"/>
    <w:rsid w:val="005657DD"/>
    <w:rsid w:val="00565D94"/>
    <w:rsid w:val="00566836"/>
    <w:rsid w:val="00566B96"/>
    <w:rsid w:val="00566D7C"/>
    <w:rsid w:val="0056719E"/>
    <w:rsid w:val="005676F8"/>
    <w:rsid w:val="0056792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EB4"/>
    <w:rsid w:val="00581081"/>
    <w:rsid w:val="005815D2"/>
    <w:rsid w:val="005818D4"/>
    <w:rsid w:val="005819D7"/>
    <w:rsid w:val="00581AB8"/>
    <w:rsid w:val="00581C6E"/>
    <w:rsid w:val="00581F40"/>
    <w:rsid w:val="00581FCB"/>
    <w:rsid w:val="005829CC"/>
    <w:rsid w:val="00582E3D"/>
    <w:rsid w:val="00583147"/>
    <w:rsid w:val="005836D0"/>
    <w:rsid w:val="005837B4"/>
    <w:rsid w:val="00583D56"/>
    <w:rsid w:val="00583DEF"/>
    <w:rsid w:val="00583E78"/>
    <w:rsid w:val="00584496"/>
    <w:rsid w:val="005845FC"/>
    <w:rsid w:val="005846B7"/>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1754"/>
    <w:rsid w:val="00591B9C"/>
    <w:rsid w:val="00591E8B"/>
    <w:rsid w:val="00591E8F"/>
    <w:rsid w:val="00592160"/>
    <w:rsid w:val="005923C9"/>
    <w:rsid w:val="0059284F"/>
    <w:rsid w:val="005929D2"/>
    <w:rsid w:val="00592E68"/>
    <w:rsid w:val="0059323A"/>
    <w:rsid w:val="00593447"/>
    <w:rsid w:val="00594131"/>
    <w:rsid w:val="0059434E"/>
    <w:rsid w:val="005943C6"/>
    <w:rsid w:val="005946E2"/>
    <w:rsid w:val="0059486C"/>
    <w:rsid w:val="00594E3F"/>
    <w:rsid w:val="00595308"/>
    <w:rsid w:val="00595777"/>
    <w:rsid w:val="00595C11"/>
    <w:rsid w:val="00595DA2"/>
    <w:rsid w:val="00595E51"/>
    <w:rsid w:val="00595E99"/>
    <w:rsid w:val="00596308"/>
    <w:rsid w:val="005968C4"/>
    <w:rsid w:val="0059715B"/>
    <w:rsid w:val="00597605"/>
    <w:rsid w:val="005978AF"/>
    <w:rsid w:val="00597A36"/>
    <w:rsid w:val="00597DF6"/>
    <w:rsid w:val="005A0274"/>
    <w:rsid w:val="005A049F"/>
    <w:rsid w:val="005A057A"/>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6E3"/>
    <w:rsid w:val="005A399C"/>
    <w:rsid w:val="005A3A31"/>
    <w:rsid w:val="005A416C"/>
    <w:rsid w:val="005A4BE0"/>
    <w:rsid w:val="005A588D"/>
    <w:rsid w:val="005A59CF"/>
    <w:rsid w:val="005A6223"/>
    <w:rsid w:val="005A6669"/>
    <w:rsid w:val="005A66D0"/>
    <w:rsid w:val="005A6A3A"/>
    <w:rsid w:val="005A6E87"/>
    <w:rsid w:val="005A7F72"/>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37F"/>
    <w:rsid w:val="005B5425"/>
    <w:rsid w:val="005B54FE"/>
    <w:rsid w:val="005B5A40"/>
    <w:rsid w:val="005B5A55"/>
    <w:rsid w:val="005B5C5C"/>
    <w:rsid w:val="005B5FC4"/>
    <w:rsid w:val="005B6FAE"/>
    <w:rsid w:val="005B703E"/>
    <w:rsid w:val="005B7824"/>
    <w:rsid w:val="005B7A4C"/>
    <w:rsid w:val="005B7A5C"/>
    <w:rsid w:val="005C001C"/>
    <w:rsid w:val="005C01BD"/>
    <w:rsid w:val="005C0625"/>
    <w:rsid w:val="005C070A"/>
    <w:rsid w:val="005C0904"/>
    <w:rsid w:val="005C09BF"/>
    <w:rsid w:val="005C0D61"/>
    <w:rsid w:val="005C0DDE"/>
    <w:rsid w:val="005C1225"/>
    <w:rsid w:val="005C132F"/>
    <w:rsid w:val="005C1752"/>
    <w:rsid w:val="005C1A68"/>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65"/>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096"/>
    <w:rsid w:val="005E35FD"/>
    <w:rsid w:val="005E383F"/>
    <w:rsid w:val="005E3B77"/>
    <w:rsid w:val="005E48F7"/>
    <w:rsid w:val="005E4CCB"/>
    <w:rsid w:val="005E528D"/>
    <w:rsid w:val="005E5563"/>
    <w:rsid w:val="005E59C5"/>
    <w:rsid w:val="005E5CA8"/>
    <w:rsid w:val="005E5E74"/>
    <w:rsid w:val="005E66F1"/>
    <w:rsid w:val="005E6AFB"/>
    <w:rsid w:val="005E7698"/>
    <w:rsid w:val="005E7849"/>
    <w:rsid w:val="005E7A8C"/>
    <w:rsid w:val="005F06FA"/>
    <w:rsid w:val="005F06FD"/>
    <w:rsid w:val="005F0B4C"/>
    <w:rsid w:val="005F0B53"/>
    <w:rsid w:val="005F0C46"/>
    <w:rsid w:val="005F1FE4"/>
    <w:rsid w:val="005F2517"/>
    <w:rsid w:val="005F2528"/>
    <w:rsid w:val="005F369B"/>
    <w:rsid w:val="005F3955"/>
    <w:rsid w:val="005F3F7F"/>
    <w:rsid w:val="005F40E5"/>
    <w:rsid w:val="005F419B"/>
    <w:rsid w:val="005F4448"/>
    <w:rsid w:val="005F46D9"/>
    <w:rsid w:val="005F482C"/>
    <w:rsid w:val="005F4950"/>
    <w:rsid w:val="005F4D16"/>
    <w:rsid w:val="005F5150"/>
    <w:rsid w:val="005F523F"/>
    <w:rsid w:val="005F5362"/>
    <w:rsid w:val="005F547B"/>
    <w:rsid w:val="005F556F"/>
    <w:rsid w:val="005F5C3D"/>
    <w:rsid w:val="005F5DF8"/>
    <w:rsid w:val="005F660A"/>
    <w:rsid w:val="005F6697"/>
    <w:rsid w:val="005F69DD"/>
    <w:rsid w:val="005F6A6D"/>
    <w:rsid w:val="005F6CA5"/>
    <w:rsid w:val="005F6E2F"/>
    <w:rsid w:val="005F6EF0"/>
    <w:rsid w:val="005F6F60"/>
    <w:rsid w:val="005F6F9C"/>
    <w:rsid w:val="005F6FFC"/>
    <w:rsid w:val="005F7CC1"/>
    <w:rsid w:val="006004DE"/>
    <w:rsid w:val="00600AAB"/>
    <w:rsid w:val="00600B6C"/>
    <w:rsid w:val="00601072"/>
    <w:rsid w:val="00601097"/>
    <w:rsid w:val="0060144E"/>
    <w:rsid w:val="0060150D"/>
    <w:rsid w:val="00601FCD"/>
    <w:rsid w:val="00602354"/>
    <w:rsid w:val="006023E4"/>
    <w:rsid w:val="0060254B"/>
    <w:rsid w:val="0060268D"/>
    <w:rsid w:val="006027D5"/>
    <w:rsid w:val="00602F3E"/>
    <w:rsid w:val="0060305B"/>
    <w:rsid w:val="006039C5"/>
    <w:rsid w:val="00603B1B"/>
    <w:rsid w:val="006043D7"/>
    <w:rsid w:val="006044D9"/>
    <w:rsid w:val="00604594"/>
    <w:rsid w:val="00604708"/>
    <w:rsid w:val="00604CFF"/>
    <w:rsid w:val="00605399"/>
    <w:rsid w:val="006054EE"/>
    <w:rsid w:val="0060591D"/>
    <w:rsid w:val="006059EC"/>
    <w:rsid w:val="00605A02"/>
    <w:rsid w:val="00605A5D"/>
    <w:rsid w:val="00605B5D"/>
    <w:rsid w:val="00605E1E"/>
    <w:rsid w:val="006069C0"/>
    <w:rsid w:val="006074B1"/>
    <w:rsid w:val="00607ADE"/>
    <w:rsid w:val="00607E68"/>
    <w:rsid w:val="00610224"/>
    <w:rsid w:val="0061023F"/>
    <w:rsid w:val="006102C6"/>
    <w:rsid w:val="006103F0"/>
    <w:rsid w:val="00610428"/>
    <w:rsid w:val="00610B78"/>
    <w:rsid w:val="006112E3"/>
    <w:rsid w:val="006113A9"/>
    <w:rsid w:val="00611C82"/>
    <w:rsid w:val="006125DB"/>
    <w:rsid w:val="006126F6"/>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9F4"/>
    <w:rsid w:val="00616F90"/>
    <w:rsid w:val="00617004"/>
    <w:rsid w:val="0061714E"/>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5F72"/>
    <w:rsid w:val="006262A9"/>
    <w:rsid w:val="0062657C"/>
    <w:rsid w:val="00626C25"/>
    <w:rsid w:val="00626E64"/>
    <w:rsid w:val="0062725A"/>
    <w:rsid w:val="00627BA3"/>
    <w:rsid w:val="00627C39"/>
    <w:rsid w:val="00627E44"/>
    <w:rsid w:val="006300D7"/>
    <w:rsid w:val="00630333"/>
    <w:rsid w:val="0063037C"/>
    <w:rsid w:val="00631007"/>
    <w:rsid w:val="00631826"/>
    <w:rsid w:val="0063187A"/>
    <w:rsid w:val="006326BC"/>
    <w:rsid w:val="00632763"/>
    <w:rsid w:val="00632927"/>
    <w:rsid w:val="006329B6"/>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55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A30"/>
    <w:rsid w:val="00644E60"/>
    <w:rsid w:val="00645190"/>
    <w:rsid w:val="00645ACC"/>
    <w:rsid w:val="00646506"/>
    <w:rsid w:val="006466B5"/>
    <w:rsid w:val="006477A7"/>
    <w:rsid w:val="00647ABB"/>
    <w:rsid w:val="00647CB3"/>
    <w:rsid w:val="00650150"/>
    <w:rsid w:val="0065070F"/>
    <w:rsid w:val="006507EB"/>
    <w:rsid w:val="00650854"/>
    <w:rsid w:val="00650D1E"/>
    <w:rsid w:val="00650D3F"/>
    <w:rsid w:val="00650EB8"/>
    <w:rsid w:val="00650F7C"/>
    <w:rsid w:val="00650FBE"/>
    <w:rsid w:val="006513D5"/>
    <w:rsid w:val="006518B1"/>
    <w:rsid w:val="00651AD3"/>
    <w:rsid w:val="00651B74"/>
    <w:rsid w:val="00651FA0"/>
    <w:rsid w:val="00652B23"/>
    <w:rsid w:val="00653217"/>
    <w:rsid w:val="00653273"/>
    <w:rsid w:val="00653FED"/>
    <w:rsid w:val="0065424F"/>
    <w:rsid w:val="006544F6"/>
    <w:rsid w:val="00655070"/>
    <w:rsid w:val="00655223"/>
    <w:rsid w:val="00655780"/>
    <w:rsid w:val="0065594D"/>
    <w:rsid w:val="00655B1D"/>
    <w:rsid w:val="006560FD"/>
    <w:rsid w:val="006561FF"/>
    <w:rsid w:val="00656D6F"/>
    <w:rsid w:val="00657005"/>
    <w:rsid w:val="006572FB"/>
    <w:rsid w:val="006574D4"/>
    <w:rsid w:val="006578D9"/>
    <w:rsid w:val="00657C28"/>
    <w:rsid w:val="00657F67"/>
    <w:rsid w:val="006605DC"/>
    <w:rsid w:val="00660861"/>
    <w:rsid w:val="0066146F"/>
    <w:rsid w:val="00661636"/>
    <w:rsid w:val="006617D0"/>
    <w:rsid w:val="00661C4E"/>
    <w:rsid w:val="00661CC2"/>
    <w:rsid w:val="00662166"/>
    <w:rsid w:val="0066281A"/>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781"/>
    <w:rsid w:val="00671A85"/>
    <w:rsid w:val="00671B4F"/>
    <w:rsid w:val="006725CC"/>
    <w:rsid w:val="0067273D"/>
    <w:rsid w:val="00672966"/>
    <w:rsid w:val="006735BC"/>
    <w:rsid w:val="00673B6C"/>
    <w:rsid w:val="00673BDE"/>
    <w:rsid w:val="00673EB7"/>
    <w:rsid w:val="00673FBF"/>
    <w:rsid w:val="006740F1"/>
    <w:rsid w:val="0067439E"/>
    <w:rsid w:val="00674460"/>
    <w:rsid w:val="00674FBE"/>
    <w:rsid w:val="006754D4"/>
    <w:rsid w:val="00675652"/>
    <w:rsid w:val="006758E5"/>
    <w:rsid w:val="00675ECB"/>
    <w:rsid w:val="0067649C"/>
    <w:rsid w:val="006767B8"/>
    <w:rsid w:val="00677725"/>
    <w:rsid w:val="00677CE9"/>
    <w:rsid w:val="00677F10"/>
    <w:rsid w:val="0068013A"/>
    <w:rsid w:val="00680A97"/>
    <w:rsid w:val="00680C33"/>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0"/>
    <w:rsid w:val="00686A14"/>
    <w:rsid w:val="00686D47"/>
    <w:rsid w:val="00686FAD"/>
    <w:rsid w:val="006871A7"/>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7C9"/>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1DF4"/>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241"/>
    <w:rsid w:val="006A592E"/>
    <w:rsid w:val="006A5A45"/>
    <w:rsid w:val="006A5CA3"/>
    <w:rsid w:val="006A5D5C"/>
    <w:rsid w:val="006A5E26"/>
    <w:rsid w:val="006A6B3F"/>
    <w:rsid w:val="006A6B69"/>
    <w:rsid w:val="006A74C0"/>
    <w:rsid w:val="006A7574"/>
    <w:rsid w:val="006B0489"/>
    <w:rsid w:val="006B05F5"/>
    <w:rsid w:val="006B06B0"/>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25C"/>
    <w:rsid w:val="006B7864"/>
    <w:rsid w:val="006C03B2"/>
    <w:rsid w:val="006C09DD"/>
    <w:rsid w:val="006C0B08"/>
    <w:rsid w:val="006C1142"/>
    <w:rsid w:val="006C1226"/>
    <w:rsid w:val="006C125B"/>
    <w:rsid w:val="006C18FE"/>
    <w:rsid w:val="006C1A29"/>
    <w:rsid w:val="006C1B3F"/>
    <w:rsid w:val="006C1F77"/>
    <w:rsid w:val="006C22BD"/>
    <w:rsid w:val="006C2604"/>
    <w:rsid w:val="006C3309"/>
    <w:rsid w:val="006C375B"/>
    <w:rsid w:val="006C3FF3"/>
    <w:rsid w:val="006C426B"/>
    <w:rsid w:val="006C44D3"/>
    <w:rsid w:val="006C45C1"/>
    <w:rsid w:val="006C488F"/>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CAC"/>
    <w:rsid w:val="006C7FB9"/>
    <w:rsid w:val="006D0428"/>
    <w:rsid w:val="006D06A8"/>
    <w:rsid w:val="006D0846"/>
    <w:rsid w:val="006D099D"/>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CB1"/>
    <w:rsid w:val="006E1E45"/>
    <w:rsid w:val="006E22CC"/>
    <w:rsid w:val="006E286E"/>
    <w:rsid w:val="006E3B04"/>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876"/>
    <w:rsid w:val="006F3B01"/>
    <w:rsid w:val="006F3C66"/>
    <w:rsid w:val="006F4189"/>
    <w:rsid w:val="006F45FF"/>
    <w:rsid w:val="006F468E"/>
    <w:rsid w:val="006F4755"/>
    <w:rsid w:val="006F4FC5"/>
    <w:rsid w:val="006F557B"/>
    <w:rsid w:val="006F5674"/>
    <w:rsid w:val="006F5809"/>
    <w:rsid w:val="006F5B41"/>
    <w:rsid w:val="006F6072"/>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32D"/>
    <w:rsid w:val="007017EA"/>
    <w:rsid w:val="0070181F"/>
    <w:rsid w:val="0070193E"/>
    <w:rsid w:val="00701B27"/>
    <w:rsid w:val="00701E38"/>
    <w:rsid w:val="00701F97"/>
    <w:rsid w:val="00702A43"/>
    <w:rsid w:val="007032E6"/>
    <w:rsid w:val="007036E5"/>
    <w:rsid w:val="00703D8A"/>
    <w:rsid w:val="007040EA"/>
    <w:rsid w:val="00704123"/>
    <w:rsid w:val="00704405"/>
    <w:rsid w:val="00704641"/>
    <w:rsid w:val="007047A7"/>
    <w:rsid w:val="00704A0C"/>
    <w:rsid w:val="007050A6"/>
    <w:rsid w:val="007056ED"/>
    <w:rsid w:val="00705B1D"/>
    <w:rsid w:val="00705B56"/>
    <w:rsid w:val="00705D28"/>
    <w:rsid w:val="0070632C"/>
    <w:rsid w:val="00706AC2"/>
    <w:rsid w:val="00706C5C"/>
    <w:rsid w:val="0070743B"/>
    <w:rsid w:val="00707B13"/>
    <w:rsid w:val="00707CC2"/>
    <w:rsid w:val="00707EC9"/>
    <w:rsid w:val="007101EE"/>
    <w:rsid w:val="00710994"/>
    <w:rsid w:val="007109CD"/>
    <w:rsid w:val="00710A3E"/>
    <w:rsid w:val="00710C76"/>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19"/>
    <w:rsid w:val="00724426"/>
    <w:rsid w:val="00724437"/>
    <w:rsid w:val="007244BA"/>
    <w:rsid w:val="007245F9"/>
    <w:rsid w:val="0072461A"/>
    <w:rsid w:val="00724B3C"/>
    <w:rsid w:val="00725068"/>
    <w:rsid w:val="0072560E"/>
    <w:rsid w:val="00725CB6"/>
    <w:rsid w:val="00725CDC"/>
    <w:rsid w:val="00725E8D"/>
    <w:rsid w:val="00726281"/>
    <w:rsid w:val="0072650B"/>
    <w:rsid w:val="00726537"/>
    <w:rsid w:val="0072665F"/>
    <w:rsid w:val="007273EC"/>
    <w:rsid w:val="007279F1"/>
    <w:rsid w:val="00727E9F"/>
    <w:rsid w:val="00730AA3"/>
    <w:rsid w:val="0073128B"/>
    <w:rsid w:val="0073150C"/>
    <w:rsid w:val="0073171A"/>
    <w:rsid w:val="007325D3"/>
    <w:rsid w:val="00732885"/>
    <w:rsid w:val="00733858"/>
    <w:rsid w:val="00733A80"/>
    <w:rsid w:val="00733F40"/>
    <w:rsid w:val="0073487C"/>
    <w:rsid w:val="0073497A"/>
    <w:rsid w:val="0073532A"/>
    <w:rsid w:val="00735E35"/>
    <w:rsid w:val="0073637C"/>
    <w:rsid w:val="00736738"/>
    <w:rsid w:val="00736886"/>
    <w:rsid w:val="00736D7B"/>
    <w:rsid w:val="007377ED"/>
    <w:rsid w:val="007379C8"/>
    <w:rsid w:val="00737C07"/>
    <w:rsid w:val="00737DE0"/>
    <w:rsid w:val="007406A2"/>
    <w:rsid w:val="007406C0"/>
    <w:rsid w:val="007406D4"/>
    <w:rsid w:val="00740AC1"/>
    <w:rsid w:val="00740B5C"/>
    <w:rsid w:val="00740BF9"/>
    <w:rsid w:val="0074108B"/>
    <w:rsid w:val="00741434"/>
    <w:rsid w:val="007415B6"/>
    <w:rsid w:val="00741A56"/>
    <w:rsid w:val="00741D29"/>
    <w:rsid w:val="007420C9"/>
    <w:rsid w:val="00742695"/>
    <w:rsid w:val="00742A51"/>
    <w:rsid w:val="00743468"/>
    <w:rsid w:val="0074346F"/>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3D8"/>
    <w:rsid w:val="0075076E"/>
    <w:rsid w:val="007509F9"/>
    <w:rsid w:val="00751ED5"/>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0EDE"/>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5A6"/>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21AD"/>
    <w:rsid w:val="00772232"/>
    <w:rsid w:val="00772772"/>
    <w:rsid w:val="007728F4"/>
    <w:rsid w:val="00772A0E"/>
    <w:rsid w:val="00772D15"/>
    <w:rsid w:val="00772DC3"/>
    <w:rsid w:val="007733C4"/>
    <w:rsid w:val="00773484"/>
    <w:rsid w:val="0077396E"/>
    <w:rsid w:val="00773EC7"/>
    <w:rsid w:val="007743A1"/>
    <w:rsid w:val="007744EF"/>
    <w:rsid w:val="007750F0"/>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B1C"/>
    <w:rsid w:val="00780EF1"/>
    <w:rsid w:val="00780F3D"/>
    <w:rsid w:val="00780F61"/>
    <w:rsid w:val="0078146E"/>
    <w:rsid w:val="0078165E"/>
    <w:rsid w:val="007816FD"/>
    <w:rsid w:val="00781B9A"/>
    <w:rsid w:val="00781BC7"/>
    <w:rsid w:val="00781DAD"/>
    <w:rsid w:val="0078243D"/>
    <w:rsid w:val="007825C3"/>
    <w:rsid w:val="00782C6B"/>
    <w:rsid w:val="00782D8A"/>
    <w:rsid w:val="007833AF"/>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D51"/>
    <w:rsid w:val="00791190"/>
    <w:rsid w:val="007916D2"/>
    <w:rsid w:val="00791866"/>
    <w:rsid w:val="00791ADE"/>
    <w:rsid w:val="00791BE9"/>
    <w:rsid w:val="00791BEA"/>
    <w:rsid w:val="00791DC6"/>
    <w:rsid w:val="007926B7"/>
    <w:rsid w:val="00792AD3"/>
    <w:rsid w:val="00792ECC"/>
    <w:rsid w:val="00793774"/>
    <w:rsid w:val="00793901"/>
    <w:rsid w:val="007939C7"/>
    <w:rsid w:val="00793F70"/>
    <w:rsid w:val="00794198"/>
    <w:rsid w:val="007947FB"/>
    <w:rsid w:val="00794DFE"/>
    <w:rsid w:val="007954AC"/>
    <w:rsid w:val="00795804"/>
    <w:rsid w:val="00795809"/>
    <w:rsid w:val="00795BA6"/>
    <w:rsid w:val="0079601B"/>
    <w:rsid w:val="007962E1"/>
    <w:rsid w:val="00796B15"/>
    <w:rsid w:val="00796E9E"/>
    <w:rsid w:val="00797228"/>
    <w:rsid w:val="00797DAA"/>
    <w:rsid w:val="00797FCF"/>
    <w:rsid w:val="007A00F3"/>
    <w:rsid w:val="007A0616"/>
    <w:rsid w:val="007A08A3"/>
    <w:rsid w:val="007A0BB4"/>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6D2"/>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08"/>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365"/>
    <w:rsid w:val="007C56CE"/>
    <w:rsid w:val="007C5CE6"/>
    <w:rsid w:val="007C5DB6"/>
    <w:rsid w:val="007C64BC"/>
    <w:rsid w:val="007C677E"/>
    <w:rsid w:val="007C6939"/>
    <w:rsid w:val="007C6941"/>
    <w:rsid w:val="007C6D8A"/>
    <w:rsid w:val="007C6E75"/>
    <w:rsid w:val="007C709B"/>
    <w:rsid w:val="007C7578"/>
    <w:rsid w:val="007C778B"/>
    <w:rsid w:val="007C779D"/>
    <w:rsid w:val="007C7D06"/>
    <w:rsid w:val="007C7EF3"/>
    <w:rsid w:val="007D020B"/>
    <w:rsid w:val="007D02A6"/>
    <w:rsid w:val="007D0645"/>
    <w:rsid w:val="007D098C"/>
    <w:rsid w:val="007D0B0F"/>
    <w:rsid w:val="007D11B6"/>
    <w:rsid w:val="007D149C"/>
    <w:rsid w:val="007D14A8"/>
    <w:rsid w:val="007D163B"/>
    <w:rsid w:val="007D1B7C"/>
    <w:rsid w:val="007D214A"/>
    <w:rsid w:val="007D2CBD"/>
    <w:rsid w:val="007D357E"/>
    <w:rsid w:val="007D3889"/>
    <w:rsid w:val="007D39D7"/>
    <w:rsid w:val="007D4657"/>
    <w:rsid w:val="007D478D"/>
    <w:rsid w:val="007D4838"/>
    <w:rsid w:val="007D4956"/>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4B5"/>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AD2"/>
    <w:rsid w:val="007F70D6"/>
    <w:rsid w:val="007F7237"/>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2D"/>
    <w:rsid w:val="0080220C"/>
    <w:rsid w:val="00802410"/>
    <w:rsid w:val="008026B8"/>
    <w:rsid w:val="0080270F"/>
    <w:rsid w:val="00802FDA"/>
    <w:rsid w:val="00803160"/>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0D"/>
    <w:rsid w:val="00810DE9"/>
    <w:rsid w:val="00810EAE"/>
    <w:rsid w:val="00811036"/>
    <w:rsid w:val="00811E7A"/>
    <w:rsid w:val="00811ECD"/>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5E48"/>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919"/>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6D6"/>
    <w:rsid w:val="00826D90"/>
    <w:rsid w:val="00827015"/>
    <w:rsid w:val="00827109"/>
    <w:rsid w:val="00827166"/>
    <w:rsid w:val="008272E9"/>
    <w:rsid w:val="00827A41"/>
    <w:rsid w:val="00827AF3"/>
    <w:rsid w:val="00827F05"/>
    <w:rsid w:val="0083082A"/>
    <w:rsid w:val="0083179C"/>
    <w:rsid w:val="00831F85"/>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8EB"/>
    <w:rsid w:val="00847964"/>
    <w:rsid w:val="00847991"/>
    <w:rsid w:val="00847C4E"/>
    <w:rsid w:val="00847F69"/>
    <w:rsid w:val="0085084F"/>
    <w:rsid w:val="00850AE8"/>
    <w:rsid w:val="00850B13"/>
    <w:rsid w:val="00851B22"/>
    <w:rsid w:val="00852338"/>
    <w:rsid w:val="0085275E"/>
    <w:rsid w:val="00852AA6"/>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69"/>
    <w:rsid w:val="00860299"/>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CCA"/>
    <w:rsid w:val="00862D11"/>
    <w:rsid w:val="00863096"/>
    <w:rsid w:val="00863479"/>
    <w:rsid w:val="00863AA0"/>
    <w:rsid w:val="00864A9F"/>
    <w:rsid w:val="00864C02"/>
    <w:rsid w:val="008650AB"/>
    <w:rsid w:val="008655C9"/>
    <w:rsid w:val="00865696"/>
    <w:rsid w:val="00865A2C"/>
    <w:rsid w:val="00865D02"/>
    <w:rsid w:val="00865D4C"/>
    <w:rsid w:val="00865DE1"/>
    <w:rsid w:val="00866BFD"/>
    <w:rsid w:val="00866FEA"/>
    <w:rsid w:val="00867027"/>
    <w:rsid w:val="00867255"/>
    <w:rsid w:val="008678F0"/>
    <w:rsid w:val="00867964"/>
    <w:rsid w:val="00870018"/>
    <w:rsid w:val="00870793"/>
    <w:rsid w:val="00870869"/>
    <w:rsid w:val="00870A1C"/>
    <w:rsid w:val="00871029"/>
    <w:rsid w:val="00871096"/>
    <w:rsid w:val="00871171"/>
    <w:rsid w:val="008711F8"/>
    <w:rsid w:val="00871372"/>
    <w:rsid w:val="00871D14"/>
    <w:rsid w:val="008722B0"/>
    <w:rsid w:val="0087250F"/>
    <w:rsid w:val="008725CB"/>
    <w:rsid w:val="00872ACB"/>
    <w:rsid w:val="00872C7C"/>
    <w:rsid w:val="00872D63"/>
    <w:rsid w:val="00872F39"/>
    <w:rsid w:val="00873463"/>
    <w:rsid w:val="008734E7"/>
    <w:rsid w:val="00873BF0"/>
    <w:rsid w:val="00873C85"/>
    <w:rsid w:val="008742CE"/>
    <w:rsid w:val="00874656"/>
    <w:rsid w:val="00874E33"/>
    <w:rsid w:val="00874FAC"/>
    <w:rsid w:val="0087504C"/>
    <w:rsid w:val="00875755"/>
    <w:rsid w:val="00875905"/>
    <w:rsid w:val="00875F79"/>
    <w:rsid w:val="00875FBD"/>
    <w:rsid w:val="008765F2"/>
    <w:rsid w:val="00876AC7"/>
    <w:rsid w:val="00876AF9"/>
    <w:rsid w:val="00877376"/>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2F42"/>
    <w:rsid w:val="00883004"/>
    <w:rsid w:val="00883D61"/>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9B8"/>
    <w:rsid w:val="00887FEF"/>
    <w:rsid w:val="0089012F"/>
    <w:rsid w:val="008907B2"/>
    <w:rsid w:val="00890BCD"/>
    <w:rsid w:val="00890E0D"/>
    <w:rsid w:val="00890F04"/>
    <w:rsid w:val="00890FBE"/>
    <w:rsid w:val="00891548"/>
    <w:rsid w:val="00891F63"/>
    <w:rsid w:val="00892253"/>
    <w:rsid w:val="008922DF"/>
    <w:rsid w:val="008929D5"/>
    <w:rsid w:val="00893024"/>
    <w:rsid w:val="00893B3B"/>
    <w:rsid w:val="00893BA4"/>
    <w:rsid w:val="00893DB3"/>
    <w:rsid w:val="00893FCD"/>
    <w:rsid w:val="00894711"/>
    <w:rsid w:val="008948A0"/>
    <w:rsid w:val="00894A2E"/>
    <w:rsid w:val="00894ADC"/>
    <w:rsid w:val="00895243"/>
    <w:rsid w:val="00895A0C"/>
    <w:rsid w:val="008961A5"/>
    <w:rsid w:val="0089699C"/>
    <w:rsid w:val="008969EF"/>
    <w:rsid w:val="00896D10"/>
    <w:rsid w:val="00896DF5"/>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4FD4"/>
    <w:rsid w:val="008B512E"/>
    <w:rsid w:val="008B5448"/>
    <w:rsid w:val="008B5577"/>
    <w:rsid w:val="008B5DF8"/>
    <w:rsid w:val="008B60ED"/>
    <w:rsid w:val="008B6116"/>
    <w:rsid w:val="008B66CB"/>
    <w:rsid w:val="008B6E5C"/>
    <w:rsid w:val="008B6EEA"/>
    <w:rsid w:val="008B7F1D"/>
    <w:rsid w:val="008C1161"/>
    <w:rsid w:val="008C2135"/>
    <w:rsid w:val="008C2236"/>
    <w:rsid w:val="008C2426"/>
    <w:rsid w:val="008C2453"/>
    <w:rsid w:val="008C2649"/>
    <w:rsid w:val="008C26B4"/>
    <w:rsid w:val="008C2767"/>
    <w:rsid w:val="008C29C1"/>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83A"/>
    <w:rsid w:val="008C7CC2"/>
    <w:rsid w:val="008C7F77"/>
    <w:rsid w:val="008D01FD"/>
    <w:rsid w:val="008D0459"/>
    <w:rsid w:val="008D05D2"/>
    <w:rsid w:val="008D069D"/>
    <w:rsid w:val="008D06CF"/>
    <w:rsid w:val="008D0A7A"/>
    <w:rsid w:val="008D0B27"/>
    <w:rsid w:val="008D13DC"/>
    <w:rsid w:val="008D149D"/>
    <w:rsid w:val="008D1CDD"/>
    <w:rsid w:val="008D1E23"/>
    <w:rsid w:val="008D21D3"/>
    <w:rsid w:val="008D2209"/>
    <w:rsid w:val="008D22AD"/>
    <w:rsid w:val="008D2461"/>
    <w:rsid w:val="008D2DD8"/>
    <w:rsid w:val="008D2E67"/>
    <w:rsid w:val="008D3208"/>
    <w:rsid w:val="008D3499"/>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5BA"/>
    <w:rsid w:val="008F1CF8"/>
    <w:rsid w:val="008F2201"/>
    <w:rsid w:val="008F2A8C"/>
    <w:rsid w:val="008F2D90"/>
    <w:rsid w:val="008F3069"/>
    <w:rsid w:val="008F3426"/>
    <w:rsid w:val="008F35F6"/>
    <w:rsid w:val="008F3D2D"/>
    <w:rsid w:val="008F3D7C"/>
    <w:rsid w:val="008F3DC9"/>
    <w:rsid w:val="008F4107"/>
    <w:rsid w:val="008F41B7"/>
    <w:rsid w:val="008F484B"/>
    <w:rsid w:val="008F4B0F"/>
    <w:rsid w:val="008F4BFE"/>
    <w:rsid w:val="008F4E3F"/>
    <w:rsid w:val="008F5406"/>
    <w:rsid w:val="008F56E9"/>
    <w:rsid w:val="008F5866"/>
    <w:rsid w:val="008F595E"/>
    <w:rsid w:val="008F6188"/>
    <w:rsid w:val="008F6649"/>
    <w:rsid w:val="008F692B"/>
    <w:rsid w:val="008F69C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A06"/>
    <w:rsid w:val="00905F49"/>
    <w:rsid w:val="00906100"/>
    <w:rsid w:val="009067B8"/>
    <w:rsid w:val="00906EED"/>
    <w:rsid w:val="00907071"/>
    <w:rsid w:val="0090715C"/>
    <w:rsid w:val="009076AC"/>
    <w:rsid w:val="00907BEE"/>
    <w:rsid w:val="00910874"/>
    <w:rsid w:val="009108A7"/>
    <w:rsid w:val="0091182C"/>
    <w:rsid w:val="00911A5A"/>
    <w:rsid w:val="00911E1A"/>
    <w:rsid w:val="0091225D"/>
    <w:rsid w:val="009123B9"/>
    <w:rsid w:val="00912A63"/>
    <w:rsid w:val="00912A96"/>
    <w:rsid w:val="00912AD2"/>
    <w:rsid w:val="00912F6D"/>
    <w:rsid w:val="00913AF7"/>
    <w:rsid w:val="00913B67"/>
    <w:rsid w:val="00913C8D"/>
    <w:rsid w:val="00913F4C"/>
    <w:rsid w:val="0091404B"/>
    <w:rsid w:val="009140A8"/>
    <w:rsid w:val="009140EC"/>
    <w:rsid w:val="009140F1"/>
    <w:rsid w:val="00914215"/>
    <w:rsid w:val="0091423A"/>
    <w:rsid w:val="00914445"/>
    <w:rsid w:val="00914A5D"/>
    <w:rsid w:val="00914EA2"/>
    <w:rsid w:val="00915032"/>
    <w:rsid w:val="00915143"/>
    <w:rsid w:val="009151C0"/>
    <w:rsid w:val="0091537E"/>
    <w:rsid w:val="00915399"/>
    <w:rsid w:val="009154BD"/>
    <w:rsid w:val="0091610F"/>
    <w:rsid w:val="009161BA"/>
    <w:rsid w:val="00917BB3"/>
    <w:rsid w:val="00917E26"/>
    <w:rsid w:val="009201A3"/>
    <w:rsid w:val="0092078E"/>
    <w:rsid w:val="00920848"/>
    <w:rsid w:val="00920F30"/>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836"/>
    <w:rsid w:val="00925B66"/>
    <w:rsid w:val="00925DD1"/>
    <w:rsid w:val="009260EC"/>
    <w:rsid w:val="00926264"/>
    <w:rsid w:val="00926595"/>
    <w:rsid w:val="0092698B"/>
    <w:rsid w:val="009269EB"/>
    <w:rsid w:val="00927522"/>
    <w:rsid w:val="009275DB"/>
    <w:rsid w:val="00927711"/>
    <w:rsid w:val="0092784B"/>
    <w:rsid w:val="009279AF"/>
    <w:rsid w:val="00927A45"/>
    <w:rsid w:val="0093011E"/>
    <w:rsid w:val="009301E4"/>
    <w:rsid w:val="00930305"/>
    <w:rsid w:val="0093063D"/>
    <w:rsid w:val="00930A2E"/>
    <w:rsid w:val="0093135E"/>
    <w:rsid w:val="009315F0"/>
    <w:rsid w:val="00931D54"/>
    <w:rsid w:val="00931DF8"/>
    <w:rsid w:val="00932109"/>
    <w:rsid w:val="009322AC"/>
    <w:rsid w:val="009324B1"/>
    <w:rsid w:val="009326B1"/>
    <w:rsid w:val="009327B5"/>
    <w:rsid w:val="00932A20"/>
    <w:rsid w:val="00933D61"/>
    <w:rsid w:val="00933DE4"/>
    <w:rsid w:val="00933E14"/>
    <w:rsid w:val="00934044"/>
    <w:rsid w:val="00934073"/>
    <w:rsid w:val="009348A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95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74E"/>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691"/>
    <w:rsid w:val="00952ACA"/>
    <w:rsid w:val="00952C70"/>
    <w:rsid w:val="00953424"/>
    <w:rsid w:val="009537A7"/>
    <w:rsid w:val="00953B1F"/>
    <w:rsid w:val="00953C21"/>
    <w:rsid w:val="009546A9"/>
    <w:rsid w:val="009548C3"/>
    <w:rsid w:val="00954D65"/>
    <w:rsid w:val="00954DCA"/>
    <w:rsid w:val="00954E67"/>
    <w:rsid w:val="0095506D"/>
    <w:rsid w:val="009551B9"/>
    <w:rsid w:val="009555E2"/>
    <w:rsid w:val="009557DF"/>
    <w:rsid w:val="0095590C"/>
    <w:rsid w:val="00955A2E"/>
    <w:rsid w:val="00955B1F"/>
    <w:rsid w:val="00955D2B"/>
    <w:rsid w:val="00955D6A"/>
    <w:rsid w:val="00955E8D"/>
    <w:rsid w:val="00955EEC"/>
    <w:rsid w:val="00956101"/>
    <w:rsid w:val="0095622E"/>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4FE"/>
    <w:rsid w:val="00961631"/>
    <w:rsid w:val="009616FA"/>
    <w:rsid w:val="00961A61"/>
    <w:rsid w:val="00961E6D"/>
    <w:rsid w:val="00961F21"/>
    <w:rsid w:val="009621FF"/>
    <w:rsid w:val="00962BD3"/>
    <w:rsid w:val="0096392B"/>
    <w:rsid w:val="0096397B"/>
    <w:rsid w:val="00964AE6"/>
    <w:rsid w:val="00964E3C"/>
    <w:rsid w:val="00964E69"/>
    <w:rsid w:val="0096504D"/>
    <w:rsid w:val="009654F0"/>
    <w:rsid w:val="009659EA"/>
    <w:rsid w:val="0096652B"/>
    <w:rsid w:val="0096691D"/>
    <w:rsid w:val="00966EC4"/>
    <w:rsid w:val="00966EC6"/>
    <w:rsid w:val="0096766C"/>
    <w:rsid w:val="00967851"/>
    <w:rsid w:val="00967D2D"/>
    <w:rsid w:val="00970135"/>
    <w:rsid w:val="009705FF"/>
    <w:rsid w:val="00970F7A"/>
    <w:rsid w:val="00970FE3"/>
    <w:rsid w:val="0097141C"/>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BAD"/>
    <w:rsid w:val="00974EBD"/>
    <w:rsid w:val="00974FB0"/>
    <w:rsid w:val="009751BA"/>
    <w:rsid w:val="0097539E"/>
    <w:rsid w:val="0097577E"/>
    <w:rsid w:val="00975910"/>
    <w:rsid w:val="009765CF"/>
    <w:rsid w:val="009767B8"/>
    <w:rsid w:val="00976989"/>
    <w:rsid w:val="00976D1B"/>
    <w:rsid w:val="00976FFB"/>
    <w:rsid w:val="00977852"/>
    <w:rsid w:val="009778AB"/>
    <w:rsid w:val="00980403"/>
    <w:rsid w:val="009804CB"/>
    <w:rsid w:val="009809DD"/>
    <w:rsid w:val="00980ACA"/>
    <w:rsid w:val="00980F14"/>
    <w:rsid w:val="009816DB"/>
    <w:rsid w:val="00981BAF"/>
    <w:rsid w:val="0098216D"/>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225"/>
    <w:rsid w:val="00984C8E"/>
    <w:rsid w:val="00985058"/>
    <w:rsid w:val="0098511E"/>
    <w:rsid w:val="00985133"/>
    <w:rsid w:val="0098541D"/>
    <w:rsid w:val="009855E3"/>
    <w:rsid w:val="00985BA2"/>
    <w:rsid w:val="00985CA4"/>
    <w:rsid w:val="00986956"/>
    <w:rsid w:val="00986B31"/>
    <w:rsid w:val="009873AF"/>
    <w:rsid w:val="009875A6"/>
    <w:rsid w:val="009876A0"/>
    <w:rsid w:val="00987791"/>
    <w:rsid w:val="009879B5"/>
    <w:rsid w:val="009879F4"/>
    <w:rsid w:val="00987A56"/>
    <w:rsid w:val="00987DBC"/>
    <w:rsid w:val="00987E33"/>
    <w:rsid w:val="0099005F"/>
    <w:rsid w:val="0099022B"/>
    <w:rsid w:val="00990E93"/>
    <w:rsid w:val="009915A1"/>
    <w:rsid w:val="009917F3"/>
    <w:rsid w:val="00991DD8"/>
    <w:rsid w:val="00991E06"/>
    <w:rsid w:val="00991F39"/>
    <w:rsid w:val="00992624"/>
    <w:rsid w:val="009927C4"/>
    <w:rsid w:val="009929D3"/>
    <w:rsid w:val="00992A4E"/>
    <w:rsid w:val="00993075"/>
    <w:rsid w:val="009930C0"/>
    <w:rsid w:val="0099324C"/>
    <w:rsid w:val="00993627"/>
    <w:rsid w:val="0099367D"/>
    <w:rsid w:val="009936F0"/>
    <w:rsid w:val="00993C47"/>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064"/>
    <w:rsid w:val="009A3183"/>
    <w:rsid w:val="009A32D7"/>
    <w:rsid w:val="009A3576"/>
    <w:rsid w:val="009A3A6D"/>
    <w:rsid w:val="009A3AB5"/>
    <w:rsid w:val="009A3BA5"/>
    <w:rsid w:val="009A461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2E47"/>
    <w:rsid w:val="009B3128"/>
    <w:rsid w:val="009B3685"/>
    <w:rsid w:val="009B3745"/>
    <w:rsid w:val="009B3C79"/>
    <w:rsid w:val="009B3D47"/>
    <w:rsid w:val="009B3FD6"/>
    <w:rsid w:val="009B4250"/>
    <w:rsid w:val="009B4821"/>
    <w:rsid w:val="009B4C1C"/>
    <w:rsid w:val="009B4C24"/>
    <w:rsid w:val="009B52A1"/>
    <w:rsid w:val="009B5821"/>
    <w:rsid w:val="009B5FFB"/>
    <w:rsid w:val="009B70E9"/>
    <w:rsid w:val="009B7564"/>
    <w:rsid w:val="009B7BB7"/>
    <w:rsid w:val="009B7FFA"/>
    <w:rsid w:val="009C00EF"/>
    <w:rsid w:val="009C0233"/>
    <w:rsid w:val="009C0BC1"/>
    <w:rsid w:val="009C0DBE"/>
    <w:rsid w:val="009C19BC"/>
    <w:rsid w:val="009C19D2"/>
    <w:rsid w:val="009C1BF9"/>
    <w:rsid w:val="009C1D4B"/>
    <w:rsid w:val="009C1E0C"/>
    <w:rsid w:val="009C281C"/>
    <w:rsid w:val="009C2AB0"/>
    <w:rsid w:val="009C3D88"/>
    <w:rsid w:val="009C42A3"/>
    <w:rsid w:val="009C4B76"/>
    <w:rsid w:val="009C510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0D61"/>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469"/>
    <w:rsid w:val="009F187B"/>
    <w:rsid w:val="009F1933"/>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9F6"/>
    <w:rsid w:val="00A02B26"/>
    <w:rsid w:val="00A02BEC"/>
    <w:rsid w:val="00A02C96"/>
    <w:rsid w:val="00A02D52"/>
    <w:rsid w:val="00A02FBC"/>
    <w:rsid w:val="00A03A1D"/>
    <w:rsid w:val="00A043B9"/>
    <w:rsid w:val="00A04541"/>
    <w:rsid w:val="00A0455D"/>
    <w:rsid w:val="00A04A92"/>
    <w:rsid w:val="00A04C2B"/>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21"/>
    <w:rsid w:val="00A07594"/>
    <w:rsid w:val="00A07654"/>
    <w:rsid w:val="00A07656"/>
    <w:rsid w:val="00A07B16"/>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A73"/>
    <w:rsid w:val="00A12BEE"/>
    <w:rsid w:val="00A12EE8"/>
    <w:rsid w:val="00A131A4"/>
    <w:rsid w:val="00A13299"/>
    <w:rsid w:val="00A13715"/>
    <w:rsid w:val="00A13756"/>
    <w:rsid w:val="00A13B10"/>
    <w:rsid w:val="00A13CF1"/>
    <w:rsid w:val="00A145D0"/>
    <w:rsid w:val="00A14CA3"/>
    <w:rsid w:val="00A157EC"/>
    <w:rsid w:val="00A158D3"/>
    <w:rsid w:val="00A15F2F"/>
    <w:rsid w:val="00A16150"/>
    <w:rsid w:val="00A1630B"/>
    <w:rsid w:val="00A163A7"/>
    <w:rsid w:val="00A16510"/>
    <w:rsid w:val="00A1686F"/>
    <w:rsid w:val="00A17180"/>
    <w:rsid w:val="00A172F4"/>
    <w:rsid w:val="00A17345"/>
    <w:rsid w:val="00A17648"/>
    <w:rsid w:val="00A17843"/>
    <w:rsid w:val="00A1789B"/>
    <w:rsid w:val="00A179CC"/>
    <w:rsid w:val="00A17FA0"/>
    <w:rsid w:val="00A20232"/>
    <w:rsid w:val="00A205BF"/>
    <w:rsid w:val="00A205D4"/>
    <w:rsid w:val="00A2066E"/>
    <w:rsid w:val="00A2104B"/>
    <w:rsid w:val="00A210E9"/>
    <w:rsid w:val="00A218AE"/>
    <w:rsid w:val="00A21A9D"/>
    <w:rsid w:val="00A21AAA"/>
    <w:rsid w:val="00A21E51"/>
    <w:rsid w:val="00A2208A"/>
    <w:rsid w:val="00A22132"/>
    <w:rsid w:val="00A22207"/>
    <w:rsid w:val="00A22664"/>
    <w:rsid w:val="00A23243"/>
    <w:rsid w:val="00A2348E"/>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6C5"/>
    <w:rsid w:val="00A279DC"/>
    <w:rsid w:val="00A30703"/>
    <w:rsid w:val="00A30A3E"/>
    <w:rsid w:val="00A30BAE"/>
    <w:rsid w:val="00A3135B"/>
    <w:rsid w:val="00A313D0"/>
    <w:rsid w:val="00A314A9"/>
    <w:rsid w:val="00A31591"/>
    <w:rsid w:val="00A31E88"/>
    <w:rsid w:val="00A320EC"/>
    <w:rsid w:val="00A321EE"/>
    <w:rsid w:val="00A3226E"/>
    <w:rsid w:val="00A32284"/>
    <w:rsid w:val="00A325C2"/>
    <w:rsid w:val="00A325CC"/>
    <w:rsid w:val="00A327E2"/>
    <w:rsid w:val="00A329BB"/>
    <w:rsid w:val="00A32C37"/>
    <w:rsid w:val="00A3331F"/>
    <w:rsid w:val="00A3393A"/>
    <w:rsid w:val="00A34685"/>
    <w:rsid w:val="00A34DA0"/>
    <w:rsid w:val="00A350A1"/>
    <w:rsid w:val="00A35A0B"/>
    <w:rsid w:val="00A35BD0"/>
    <w:rsid w:val="00A362CB"/>
    <w:rsid w:val="00A370B5"/>
    <w:rsid w:val="00A37353"/>
    <w:rsid w:val="00A37413"/>
    <w:rsid w:val="00A3747D"/>
    <w:rsid w:val="00A37A59"/>
    <w:rsid w:val="00A37E05"/>
    <w:rsid w:val="00A40531"/>
    <w:rsid w:val="00A40660"/>
    <w:rsid w:val="00A40C1E"/>
    <w:rsid w:val="00A41821"/>
    <w:rsid w:val="00A41C5C"/>
    <w:rsid w:val="00A41EF0"/>
    <w:rsid w:val="00A422A2"/>
    <w:rsid w:val="00A42659"/>
    <w:rsid w:val="00A42A23"/>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3B0"/>
    <w:rsid w:val="00A514EB"/>
    <w:rsid w:val="00A521E0"/>
    <w:rsid w:val="00A524C8"/>
    <w:rsid w:val="00A52733"/>
    <w:rsid w:val="00A5291D"/>
    <w:rsid w:val="00A52EDB"/>
    <w:rsid w:val="00A532E0"/>
    <w:rsid w:val="00A54A90"/>
    <w:rsid w:val="00A54B0B"/>
    <w:rsid w:val="00A54D16"/>
    <w:rsid w:val="00A54E6B"/>
    <w:rsid w:val="00A553DF"/>
    <w:rsid w:val="00A5579B"/>
    <w:rsid w:val="00A55877"/>
    <w:rsid w:val="00A55BB7"/>
    <w:rsid w:val="00A55E76"/>
    <w:rsid w:val="00A5637C"/>
    <w:rsid w:val="00A564B3"/>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2"/>
    <w:rsid w:val="00A61D71"/>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6B7"/>
    <w:rsid w:val="00A66851"/>
    <w:rsid w:val="00A669D6"/>
    <w:rsid w:val="00A6743F"/>
    <w:rsid w:val="00A677C1"/>
    <w:rsid w:val="00A67A8E"/>
    <w:rsid w:val="00A67AC6"/>
    <w:rsid w:val="00A70A35"/>
    <w:rsid w:val="00A71209"/>
    <w:rsid w:val="00A7141F"/>
    <w:rsid w:val="00A71D6B"/>
    <w:rsid w:val="00A71F00"/>
    <w:rsid w:val="00A72376"/>
    <w:rsid w:val="00A726A3"/>
    <w:rsid w:val="00A726DE"/>
    <w:rsid w:val="00A727DC"/>
    <w:rsid w:val="00A73242"/>
    <w:rsid w:val="00A73873"/>
    <w:rsid w:val="00A739AB"/>
    <w:rsid w:val="00A73D4C"/>
    <w:rsid w:val="00A74095"/>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35C"/>
    <w:rsid w:val="00A81633"/>
    <w:rsid w:val="00A81694"/>
    <w:rsid w:val="00A81D55"/>
    <w:rsid w:val="00A81D9B"/>
    <w:rsid w:val="00A8221B"/>
    <w:rsid w:val="00A82508"/>
    <w:rsid w:val="00A82672"/>
    <w:rsid w:val="00A82C1E"/>
    <w:rsid w:val="00A831F0"/>
    <w:rsid w:val="00A83309"/>
    <w:rsid w:val="00A83BF1"/>
    <w:rsid w:val="00A83CA0"/>
    <w:rsid w:val="00A84298"/>
    <w:rsid w:val="00A844CE"/>
    <w:rsid w:val="00A84527"/>
    <w:rsid w:val="00A84C45"/>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771"/>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B30"/>
    <w:rsid w:val="00A96CF6"/>
    <w:rsid w:val="00A96D7E"/>
    <w:rsid w:val="00A9727C"/>
    <w:rsid w:val="00A97666"/>
    <w:rsid w:val="00A9780C"/>
    <w:rsid w:val="00A97B8C"/>
    <w:rsid w:val="00A97DBD"/>
    <w:rsid w:val="00A97EF9"/>
    <w:rsid w:val="00AA0003"/>
    <w:rsid w:val="00AA0426"/>
    <w:rsid w:val="00AA0D9A"/>
    <w:rsid w:val="00AA1264"/>
    <w:rsid w:val="00AA158B"/>
    <w:rsid w:val="00AA1740"/>
    <w:rsid w:val="00AA1D12"/>
    <w:rsid w:val="00AA1EEC"/>
    <w:rsid w:val="00AA210C"/>
    <w:rsid w:val="00AA27D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0CB"/>
    <w:rsid w:val="00AB2857"/>
    <w:rsid w:val="00AB2EB7"/>
    <w:rsid w:val="00AB307A"/>
    <w:rsid w:val="00AB3299"/>
    <w:rsid w:val="00AB3418"/>
    <w:rsid w:val="00AB3491"/>
    <w:rsid w:val="00AB34FA"/>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4E"/>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F06"/>
    <w:rsid w:val="00AD23E9"/>
    <w:rsid w:val="00AD284F"/>
    <w:rsid w:val="00AD288C"/>
    <w:rsid w:val="00AD2A32"/>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5FF3"/>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CD5"/>
    <w:rsid w:val="00AE4F01"/>
    <w:rsid w:val="00AE5735"/>
    <w:rsid w:val="00AE5766"/>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799"/>
    <w:rsid w:val="00AF27C4"/>
    <w:rsid w:val="00AF28B0"/>
    <w:rsid w:val="00AF2DED"/>
    <w:rsid w:val="00AF3560"/>
    <w:rsid w:val="00AF39AA"/>
    <w:rsid w:val="00AF3C80"/>
    <w:rsid w:val="00AF3C8C"/>
    <w:rsid w:val="00AF4095"/>
    <w:rsid w:val="00AF41FC"/>
    <w:rsid w:val="00AF4447"/>
    <w:rsid w:val="00AF457C"/>
    <w:rsid w:val="00AF4ABD"/>
    <w:rsid w:val="00AF5363"/>
    <w:rsid w:val="00AF5618"/>
    <w:rsid w:val="00AF5F78"/>
    <w:rsid w:val="00AF61A6"/>
    <w:rsid w:val="00AF63A9"/>
    <w:rsid w:val="00AF6591"/>
    <w:rsid w:val="00AF66F1"/>
    <w:rsid w:val="00AF6A76"/>
    <w:rsid w:val="00AF6B1B"/>
    <w:rsid w:val="00AF7363"/>
    <w:rsid w:val="00AF738A"/>
    <w:rsid w:val="00AF76B3"/>
    <w:rsid w:val="00AF7F09"/>
    <w:rsid w:val="00AF7F0E"/>
    <w:rsid w:val="00B002BA"/>
    <w:rsid w:val="00B00306"/>
    <w:rsid w:val="00B00D62"/>
    <w:rsid w:val="00B010D3"/>
    <w:rsid w:val="00B01CC2"/>
    <w:rsid w:val="00B01F0D"/>
    <w:rsid w:val="00B02014"/>
    <w:rsid w:val="00B02265"/>
    <w:rsid w:val="00B0226D"/>
    <w:rsid w:val="00B023FC"/>
    <w:rsid w:val="00B02A4C"/>
    <w:rsid w:val="00B02AD0"/>
    <w:rsid w:val="00B03101"/>
    <w:rsid w:val="00B039CE"/>
    <w:rsid w:val="00B03BB8"/>
    <w:rsid w:val="00B03D26"/>
    <w:rsid w:val="00B049C5"/>
    <w:rsid w:val="00B04AD7"/>
    <w:rsid w:val="00B04D36"/>
    <w:rsid w:val="00B04E0E"/>
    <w:rsid w:val="00B04F11"/>
    <w:rsid w:val="00B0504B"/>
    <w:rsid w:val="00B0540A"/>
    <w:rsid w:val="00B05688"/>
    <w:rsid w:val="00B0588E"/>
    <w:rsid w:val="00B06771"/>
    <w:rsid w:val="00B06AF3"/>
    <w:rsid w:val="00B06C77"/>
    <w:rsid w:val="00B06E38"/>
    <w:rsid w:val="00B06FF3"/>
    <w:rsid w:val="00B0702A"/>
    <w:rsid w:val="00B07390"/>
    <w:rsid w:val="00B075EC"/>
    <w:rsid w:val="00B076A7"/>
    <w:rsid w:val="00B076C4"/>
    <w:rsid w:val="00B07A62"/>
    <w:rsid w:val="00B07CBE"/>
    <w:rsid w:val="00B07E5B"/>
    <w:rsid w:val="00B108ED"/>
    <w:rsid w:val="00B10931"/>
    <w:rsid w:val="00B1093D"/>
    <w:rsid w:val="00B10BE8"/>
    <w:rsid w:val="00B10DF3"/>
    <w:rsid w:val="00B11329"/>
    <w:rsid w:val="00B114DB"/>
    <w:rsid w:val="00B1167A"/>
    <w:rsid w:val="00B11882"/>
    <w:rsid w:val="00B11E29"/>
    <w:rsid w:val="00B12603"/>
    <w:rsid w:val="00B127C9"/>
    <w:rsid w:val="00B12A8C"/>
    <w:rsid w:val="00B12D28"/>
    <w:rsid w:val="00B13003"/>
    <w:rsid w:val="00B137BE"/>
    <w:rsid w:val="00B13829"/>
    <w:rsid w:val="00B13F1F"/>
    <w:rsid w:val="00B140A0"/>
    <w:rsid w:val="00B14251"/>
    <w:rsid w:val="00B147CC"/>
    <w:rsid w:val="00B15027"/>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200"/>
    <w:rsid w:val="00B215F9"/>
    <w:rsid w:val="00B217CD"/>
    <w:rsid w:val="00B21B67"/>
    <w:rsid w:val="00B21CA7"/>
    <w:rsid w:val="00B22472"/>
    <w:rsid w:val="00B232CB"/>
    <w:rsid w:val="00B233A9"/>
    <w:rsid w:val="00B239CC"/>
    <w:rsid w:val="00B23C57"/>
    <w:rsid w:val="00B23E2E"/>
    <w:rsid w:val="00B24F49"/>
    <w:rsid w:val="00B25352"/>
    <w:rsid w:val="00B25585"/>
    <w:rsid w:val="00B2571D"/>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37E4C"/>
    <w:rsid w:val="00B4003E"/>
    <w:rsid w:val="00B40292"/>
    <w:rsid w:val="00B4050A"/>
    <w:rsid w:val="00B40574"/>
    <w:rsid w:val="00B406B2"/>
    <w:rsid w:val="00B4084E"/>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0A4"/>
    <w:rsid w:val="00B542BA"/>
    <w:rsid w:val="00B54989"/>
    <w:rsid w:val="00B54CC5"/>
    <w:rsid w:val="00B550E3"/>
    <w:rsid w:val="00B553CF"/>
    <w:rsid w:val="00B555B8"/>
    <w:rsid w:val="00B55ACA"/>
    <w:rsid w:val="00B561BD"/>
    <w:rsid w:val="00B566E0"/>
    <w:rsid w:val="00B5685D"/>
    <w:rsid w:val="00B56E91"/>
    <w:rsid w:val="00B56F22"/>
    <w:rsid w:val="00B574BA"/>
    <w:rsid w:val="00B57861"/>
    <w:rsid w:val="00B57A40"/>
    <w:rsid w:val="00B60407"/>
    <w:rsid w:val="00B6059C"/>
    <w:rsid w:val="00B609F0"/>
    <w:rsid w:val="00B60C79"/>
    <w:rsid w:val="00B60E6E"/>
    <w:rsid w:val="00B610E0"/>
    <w:rsid w:val="00B6112D"/>
    <w:rsid w:val="00B6156C"/>
    <w:rsid w:val="00B618D2"/>
    <w:rsid w:val="00B619AF"/>
    <w:rsid w:val="00B61B85"/>
    <w:rsid w:val="00B61CFF"/>
    <w:rsid w:val="00B61F08"/>
    <w:rsid w:val="00B61F70"/>
    <w:rsid w:val="00B620F1"/>
    <w:rsid w:val="00B62333"/>
    <w:rsid w:val="00B6237B"/>
    <w:rsid w:val="00B62894"/>
    <w:rsid w:val="00B62A18"/>
    <w:rsid w:val="00B63870"/>
    <w:rsid w:val="00B63E74"/>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14F"/>
    <w:rsid w:val="00B6796C"/>
    <w:rsid w:val="00B67B2B"/>
    <w:rsid w:val="00B7021B"/>
    <w:rsid w:val="00B70333"/>
    <w:rsid w:val="00B70A49"/>
    <w:rsid w:val="00B70EDB"/>
    <w:rsid w:val="00B71A5D"/>
    <w:rsid w:val="00B71FBB"/>
    <w:rsid w:val="00B7273B"/>
    <w:rsid w:val="00B727B8"/>
    <w:rsid w:val="00B73453"/>
    <w:rsid w:val="00B737C7"/>
    <w:rsid w:val="00B73E00"/>
    <w:rsid w:val="00B73E31"/>
    <w:rsid w:val="00B74A0D"/>
    <w:rsid w:val="00B74EC0"/>
    <w:rsid w:val="00B75542"/>
    <w:rsid w:val="00B75667"/>
    <w:rsid w:val="00B75A5C"/>
    <w:rsid w:val="00B76361"/>
    <w:rsid w:val="00B7646F"/>
    <w:rsid w:val="00B77062"/>
    <w:rsid w:val="00B7709F"/>
    <w:rsid w:val="00B770A1"/>
    <w:rsid w:val="00B77104"/>
    <w:rsid w:val="00B774CC"/>
    <w:rsid w:val="00B77B57"/>
    <w:rsid w:val="00B77D8A"/>
    <w:rsid w:val="00B8053A"/>
    <w:rsid w:val="00B80795"/>
    <w:rsid w:val="00B80F5B"/>
    <w:rsid w:val="00B81578"/>
    <w:rsid w:val="00B81629"/>
    <w:rsid w:val="00B81684"/>
    <w:rsid w:val="00B817F4"/>
    <w:rsid w:val="00B820AE"/>
    <w:rsid w:val="00B821AB"/>
    <w:rsid w:val="00B82A8C"/>
    <w:rsid w:val="00B82BAC"/>
    <w:rsid w:val="00B830F7"/>
    <w:rsid w:val="00B8321E"/>
    <w:rsid w:val="00B83407"/>
    <w:rsid w:val="00B837F5"/>
    <w:rsid w:val="00B83AC3"/>
    <w:rsid w:val="00B83DAC"/>
    <w:rsid w:val="00B83DF6"/>
    <w:rsid w:val="00B84BE8"/>
    <w:rsid w:val="00B84DC5"/>
    <w:rsid w:val="00B84F70"/>
    <w:rsid w:val="00B855A8"/>
    <w:rsid w:val="00B85837"/>
    <w:rsid w:val="00B85F67"/>
    <w:rsid w:val="00B86557"/>
    <w:rsid w:val="00B86D87"/>
    <w:rsid w:val="00B87C60"/>
    <w:rsid w:val="00B90165"/>
    <w:rsid w:val="00B90960"/>
    <w:rsid w:val="00B91240"/>
    <w:rsid w:val="00B91356"/>
    <w:rsid w:val="00B91E9D"/>
    <w:rsid w:val="00B922C4"/>
    <w:rsid w:val="00B926E0"/>
    <w:rsid w:val="00B9299E"/>
    <w:rsid w:val="00B92AD4"/>
    <w:rsid w:val="00B92BF1"/>
    <w:rsid w:val="00B932E1"/>
    <w:rsid w:val="00B93C36"/>
    <w:rsid w:val="00B94054"/>
    <w:rsid w:val="00B94253"/>
    <w:rsid w:val="00B9436E"/>
    <w:rsid w:val="00B946E7"/>
    <w:rsid w:val="00B948EA"/>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6D96"/>
    <w:rsid w:val="00BA712E"/>
    <w:rsid w:val="00BA7423"/>
    <w:rsid w:val="00BA7688"/>
    <w:rsid w:val="00BA7A20"/>
    <w:rsid w:val="00BA7EB0"/>
    <w:rsid w:val="00BB008F"/>
    <w:rsid w:val="00BB0528"/>
    <w:rsid w:val="00BB070E"/>
    <w:rsid w:val="00BB0909"/>
    <w:rsid w:val="00BB0D75"/>
    <w:rsid w:val="00BB1286"/>
    <w:rsid w:val="00BB1C4F"/>
    <w:rsid w:val="00BB20E7"/>
    <w:rsid w:val="00BB225D"/>
    <w:rsid w:val="00BB2262"/>
    <w:rsid w:val="00BB2621"/>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D7D"/>
    <w:rsid w:val="00BB71EC"/>
    <w:rsid w:val="00BB724B"/>
    <w:rsid w:val="00BB740F"/>
    <w:rsid w:val="00BB7DB1"/>
    <w:rsid w:val="00BC0400"/>
    <w:rsid w:val="00BC05A2"/>
    <w:rsid w:val="00BC06E5"/>
    <w:rsid w:val="00BC0AE6"/>
    <w:rsid w:val="00BC1122"/>
    <w:rsid w:val="00BC16BF"/>
    <w:rsid w:val="00BC17A3"/>
    <w:rsid w:val="00BC1B4B"/>
    <w:rsid w:val="00BC201A"/>
    <w:rsid w:val="00BC2BC7"/>
    <w:rsid w:val="00BC2F45"/>
    <w:rsid w:val="00BC344E"/>
    <w:rsid w:val="00BC3463"/>
    <w:rsid w:val="00BC359D"/>
    <w:rsid w:val="00BC38B8"/>
    <w:rsid w:val="00BC3CF8"/>
    <w:rsid w:val="00BC4701"/>
    <w:rsid w:val="00BC4B9C"/>
    <w:rsid w:val="00BC5181"/>
    <w:rsid w:val="00BC56C1"/>
    <w:rsid w:val="00BC5BE8"/>
    <w:rsid w:val="00BC5CE2"/>
    <w:rsid w:val="00BC642E"/>
    <w:rsid w:val="00BC6742"/>
    <w:rsid w:val="00BC71C5"/>
    <w:rsid w:val="00BC7659"/>
    <w:rsid w:val="00BC791C"/>
    <w:rsid w:val="00BC7A42"/>
    <w:rsid w:val="00BC7E6E"/>
    <w:rsid w:val="00BD00DF"/>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4EA0"/>
    <w:rsid w:val="00BD52FA"/>
    <w:rsid w:val="00BD5861"/>
    <w:rsid w:val="00BD5A26"/>
    <w:rsid w:val="00BD5A74"/>
    <w:rsid w:val="00BD5D4D"/>
    <w:rsid w:val="00BD614C"/>
    <w:rsid w:val="00BD6509"/>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F1C"/>
    <w:rsid w:val="00BF10D2"/>
    <w:rsid w:val="00BF10D6"/>
    <w:rsid w:val="00BF120B"/>
    <w:rsid w:val="00BF1309"/>
    <w:rsid w:val="00BF18B9"/>
    <w:rsid w:val="00BF1B70"/>
    <w:rsid w:val="00BF2202"/>
    <w:rsid w:val="00BF220D"/>
    <w:rsid w:val="00BF270F"/>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1B5"/>
    <w:rsid w:val="00C0279C"/>
    <w:rsid w:val="00C02C95"/>
    <w:rsid w:val="00C02CDE"/>
    <w:rsid w:val="00C03B7B"/>
    <w:rsid w:val="00C03C30"/>
    <w:rsid w:val="00C04339"/>
    <w:rsid w:val="00C04C6C"/>
    <w:rsid w:val="00C04DE2"/>
    <w:rsid w:val="00C05395"/>
    <w:rsid w:val="00C05485"/>
    <w:rsid w:val="00C057E0"/>
    <w:rsid w:val="00C05863"/>
    <w:rsid w:val="00C059B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5C3B"/>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EA"/>
    <w:rsid w:val="00C3208A"/>
    <w:rsid w:val="00C32BB7"/>
    <w:rsid w:val="00C32CCE"/>
    <w:rsid w:val="00C337EC"/>
    <w:rsid w:val="00C33961"/>
    <w:rsid w:val="00C339DE"/>
    <w:rsid w:val="00C33AA7"/>
    <w:rsid w:val="00C33ADD"/>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4D0"/>
    <w:rsid w:val="00C37ABC"/>
    <w:rsid w:val="00C37C62"/>
    <w:rsid w:val="00C37CA6"/>
    <w:rsid w:val="00C37F8D"/>
    <w:rsid w:val="00C4018E"/>
    <w:rsid w:val="00C404D5"/>
    <w:rsid w:val="00C4091A"/>
    <w:rsid w:val="00C40B7D"/>
    <w:rsid w:val="00C40CD4"/>
    <w:rsid w:val="00C41057"/>
    <w:rsid w:val="00C411E2"/>
    <w:rsid w:val="00C4154A"/>
    <w:rsid w:val="00C41E8D"/>
    <w:rsid w:val="00C42130"/>
    <w:rsid w:val="00C42784"/>
    <w:rsid w:val="00C429E1"/>
    <w:rsid w:val="00C439F0"/>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3A9"/>
    <w:rsid w:val="00C7040D"/>
    <w:rsid w:val="00C70B8C"/>
    <w:rsid w:val="00C71327"/>
    <w:rsid w:val="00C71468"/>
    <w:rsid w:val="00C723AF"/>
    <w:rsid w:val="00C723CA"/>
    <w:rsid w:val="00C72BB1"/>
    <w:rsid w:val="00C72EA4"/>
    <w:rsid w:val="00C72EF5"/>
    <w:rsid w:val="00C7322E"/>
    <w:rsid w:val="00C732D4"/>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1A"/>
    <w:rsid w:val="00C831FC"/>
    <w:rsid w:val="00C8351F"/>
    <w:rsid w:val="00C8395C"/>
    <w:rsid w:val="00C83D50"/>
    <w:rsid w:val="00C83E1D"/>
    <w:rsid w:val="00C84231"/>
    <w:rsid w:val="00C847C8"/>
    <w:rsid w:val="00C84A83"/>
    <w:rsid w:val="00C84D5A"/>
    <w:rsid w:val="00C85034"/>
    <w:rsid w:val="00C8503F"/>
    <w:rsid w:val="00C8534D"/>
    <w:rsid w:val="00C85F12"/>
    <w:rsid w:val="00C86379"/>
    <w:rsid w:val="00C864DB"/>
    <w:rsid w:val="00C8669B"/>
    <w:rsid w:val="00C870BA"/>
    <w:rsid w:val="00C872E4"/>
    <w:rsid w:val="00C8781D"/>
    <w:rsid w:val="00C878E9"/>
    <w:rsid w:val="00C87AF9"/>
    <w:rsid w:val="00C901A9"/>
    <w:rsid w:val="00C90236"/>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11C"/>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76A"/>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1FB7"/>
    <w:rsid w:val="00CC27F5"/>
    <w:rsid w:val="00CC2D18"/>
    <w:rsid w:val="00CC2EFE"/>
    <w:rsid w:val="00CC32B0"/>
    <w:rsid w:val="00CC3763"/>
    <w:rsid w:val="00CC3D8D"/>
    <w:rsid w:val="00CC3E8C"/>
    <w:rsid w:val="00CC400F"/>
    <w:rsid w:val="00CC4365"/>
    <w:rsid w:val="00CC4629"/>
    <w:rsid w:val="00CC4C5E"/>
    <w:rsid w:val="00CC4CD7"/>
    <w:rsid w:val="00CC4F58"/>
    <w:rsid w:val="00CC54DD"/>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090"/>
    <w:rsid w:val="00CD61E3"/>
    <w:rsid w:val="00CD654D"/>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DE9"/>
    <w:rsid w:val="00CE6E24"/>
    <w:rsid w:val="00CE7392"/>
    <w:rsid w:val="00CE76BD"/>
    <w:rsid w:val="00CE781A"/>
    <w:rsid w:val="00CE7B7F"/>
    <w:rsid w:val="00CF0131"/>
    <w:rsid w:val="00CF02AC"/>
    <w:rsid w:val="00CF057C"/>
    <w:rsid w:val="00CF06E6"/>
    <w:rsid w:val="00CF11B9"/>
    <w:rsid w:val="00CF18AB"/>
    <w:rsid w:val="00CF1AA6"/>
    <w:rsid w:val="00CF1C27"/>
    <w:rsid w:val="00CF20C8"/>
    <w:rsid w:val="00CF2639"/>
    <w:rsid w:val="00CF2EF5"/>
    <w:rsid w:val="00CF2FBF"/>
    <w:rsid w:val="00CF33BA"/>
    <w:rsid w:val="00CF3E2B"/>
    <w:rsid w:val="00CF3F01"/>
    <w:rsid w:val="00CF4050"/>
    <w:rsid w:val="00CF41AE"/>
    <w:rsid w:val="00CF48D2"/>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107"/>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866"/>
    <w:rsid w:val="00D25898"/>
    <w:rsid w:val="00D25A61"/>
    <w:rsid w:val="00D25E03"/>
    <w:rsid w:val="00D261FB"/>
    <w:rsid w:val="00D26283"/>
    <w:rsid w:val="00D263B5"/>
    <w:rsid w:val="00D26586"/>
    <w:rsid w:val="00D2664C"/>
    <w:rsid w:val="00D2670D"/>
    <w:rsid w:val="00D26B2E"/>
    <w:rsid w:val="00D26DBE"/>
    <w:rsid w:val="00D27AAD"/>
    <w:rsid w:val="00D27ABA"/>
    <w:rsid w:val="00D27DC0"/>
    <w:rsid w:val="00D27F01"/>
    <w:rsid w:val="00D30373"/>
    <w:rsid w:val="00D307DE"/>
    <w:rsid w:val="00D309B2"/>
    <w:rsid w:val="00D309D3"/>
    <w:rsid w:val="00D30C46"/>
    <w:rsid w:val="00D30FC7"/>
    <w:rsid w:val="00D31B9F"/>
    <w:rsid w:val="00D31BEA"/>
    <w:rsid w:val="00D33059"/>
    <w:rsid w:val="00D33313"/>
    <w:rsid w:val="00D333D7"/>
    <w:rsid w:val="00D33410"/>
    <w:rsid w:val="00D33418"/>
    <w:rsid w:val="00D33458"/>
    <w:rsid w:val="00D337EC"/>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3E8"/>
    <w:rsid w:val="00D43888"/>
    <w:rsid w:val="00D4429F"/>
    <w:rsid w:val="00D44A5C"/>
    <w:rsid w:val="00D454BF"/>
    <w:rsid w:val="00D457BB"/>
    <w:rsid w:val="00D458E0"/>
    <w:rsid w:val="00D45B68"/>
    <w:rsid w:val="00D466E5"/>
    <w:rsid w:val="00D467C7"/>
    <w:rsid w:val="00D4688E"/>
    <w:rsid w:val="00D46F2D"/>
    <w:rsid w:val="00D471EF"/>
    <w:rsid w:val="00D474D5"/>
    <w:rsid w:val="00D475CC"/>
    <w:rsid w:val="00D4764F"/>
    <w:rsid w:val="00D477E2"/>
    <w:rsid w:val="00D4785C"/>
    <w:rsid w:val="00D47A34"/>
    <w:rsid w:val="00D47EC0"/>
    <w:rsid w:val="00D5044A"/>
    <w:rsid w:val="00D50C82"/>
    <w:rsid w:val="00D50F95"/>
    <w:rsid w:val="00D5102A"/>
    <w:rsid w:val="00D511B0"/>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50F"/>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0A"/>
    <w:rsid w:val="00D65DD6"/>
    <w:rsid w:val="00D65DFA"/>
    <w:rsid w:val="00D66008"/>
    <w:rsid w:val="00D66022"/>
    <w:rsid w:val="00D66065"/>
    <w:rsid w:val="00D66C66"/>
    <w:rsid w:val="00D66DAA"/>
    <w:rsid w:val="00D671EF"/>
    <w:rsid w:val="00D67888"/>
    <w:rsid w:val="00D67BBD"/>
    <w:rsid w:val="00D7010A"/>
    <w:rsid w:val="00D7040B"/>
    <w:rsid w:val="00D7066F"/>
    <w:rsid w:val="00D70B5B"/>
    <w:rsid w:val="00D70F5E"/>
    <w:rsid w:val="00D70F87"/>
    <w:rsid w:val="00D7123A"/>
    <w:rsid w:val="00D71707"/>
    <w:rsid w:val="00D71BD5"/>
    <w:rsid w:val="00D72265"/>
    <w:rsid w:val="00D7267B"/>
    <w:rsid w:val="00D72BDC"/>
    <w:rsid w:val="00D73118"/>
    <w:rsid w:val="00D73347"/>
    <w:rsid w:val="00D7364D"/>
    <w:rsid w:val="00D73A0A"/>
    <w:rsid w:val="00D73A3C"/>
    <w:rsid w:val="00D73A6B"/>
    <w:rsid w:val="00D73DAD"/>
    <w:rsid w:val="00D73E0D"/>
    <w:rsid w:val="00D74461"/>
    <w:rsid w:val="00D747C4"/>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0201"/>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84D"/>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AFA"/>
    <w:rsid w:val="00DA5CA9"/>
    <w:rsid w:val="00DA5E7E"/>
    <w:rsid w:val="00DA6D43"/>
    <w:rsid w:val="00DA6DE0"/>
    <w:rsid w:val="00DA714A"/>
    <w:rsid w:val="00DA71AF"/>
    <w:rsid w:val="00DA727D"/>
    <w:rsid w:val="00DA7760"/>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A43"/>
    <w:rsid w:val="00DB3D0B"/>
    <w:rsid w:val="00DB3D52"/>
    <w:rsid w:val="00DB42C3"/>
    <w:rsid w:val="00DB4322"/>
    <w:rsid w:val="00DB452C"/>
    <w:rsid w:val="00DB4F9D"/>
    <w:rsid w:val="00DB5799"/>
    <w:rsid w:val="00DB58AE"/>
    <w:rsid w:val="00DB5A21"/>
    <w:rsid w:val="00DB5DEB"/>
    <w:rsid w:val="00DB5EE5"/>
    <w:rsid w:val="00DB6681"/>
    <w:rsid w:val="00DB6A0B"/>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22F"/>
    <w:rsid w:val="00DC588E"/>
    <w:rsid w:val="00DC5E7A"/>
    <w:rsid w:val="00DC6035"/>
    <w:rsid w:val="00DC6102"/>
    <w:rsid w:val="00DC65D8"/>
    <w:rsid w:val="00DC6870"/>
    <w:rsid w:val="00DC69C6"/>
    <w:rsid w:val="00DC6A94"/>
    <w:rsid w:val="00DC6C27"/>
    <w:rsid w:val="00DC6E29"/>
    <w:rsid w:val="00DC7890"/>
    <w:rsid w:val="00DC7959"/>
    <w:rsid w:val="00DC79A3"/>
    <w:rsid w:val="00DC7E92"/>
    <w:rsid w:val="00DD02C4"/>
    <w:rsid w:val="00DD044C"/>
    <w:rsid w:val="00DD05F5"/>
    <w:rsid w:val="00DD07DA"/>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33C"/>
    <w:rsid w:val="00DE5FDA"/>
    <w:rsid w:val="00DE61AA"/>
    <w:rsid w:val="00DE697C"/>
    <w:rsid w:val="00DE6EC6"/>
    <w:rsid w:val="00DE752E"/>
    <w:rsid w:val="00DE7793"/>
    <w:rsid w:val="00DE7D03"/>
    <w:rsid w:val="00DE7F45"/>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35"/>
    <w:rsid w:val="00E028E6"/>
    <w:rsid w:val="00E02C20"/>
    <w:rsid w:val="00E0324B"/>
    <w:rsid w:val="00E0345F"/>
    <w:rsid w:val="00E03BEA"/>
    <w:rsid w:val="00E0401E"/>
    <w:rsid w:val="00E046C1"/>
    <w:rsid w:val="00E049EC"/>
    <w:rsid w:val="00E05A43"/>
    <w:rsid w:val="00E05EC6"/>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693"/>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59E"/>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27A8C"/>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2F6"/>
    <w:rsid w:val="00E35698"/>
    <w:rsid w:val="00E35AC2"/>
    <w:rsid w:val="00E35EB9"/>
    <w:rsid w:val="00E35F47"/>
    <w:rsid w:val="00E3610B"/>
    <w:rsid w:val="00E363B9"/>
    <w:rsid w:val="00E36400"/>
    <w:rsid w:val="00E3682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210"/>
    <w:rsid w:val="00E46A54"/>
    <w:rsid w:val="00E46CC9"/>
    <w:rsid w:val="00E46D6C"/>
    <w:rsid w:val="00E47D5F"/>
    <w:rsid w:val="00E47D96"/>
    <w:rsid w:val="00E47F73"/>
    <w:rsid w:val="00E508D6"/>
    <w:rsid w:val="00E515A3"/>
    <w:rsid w:val="00E51E23"/>
    <w:rsid w:val="00E523F3"/>
    <w:rsid w:val="00E52F76"/>
    <w:rsid w:val="00E5315C"/>
    <w:rsid w:val="00E534EA"/>
    <w:rsid w:val="00E537C1"/>
    <w:rsid w:val="00E538E0"/>
    <w:rsid w:val="00E547DF"/>
    <w:rsid w:val="00E54D33"/>
    <w:rsid w:val="00E564C1"/>
    <w:rsid w:val="00E56D97"/>
    <w:rsid w:val="00E56E1B"/>
    <w:rsid w:val="00E56E3C"/>
    <w:rsid w:val="00E56F3C"/>
    <w:rsid w:val="00E5711F"/>
    <w:rsid w:val="00E5747F"/>
    <w:rsid w:val="00E6000E"/>
    <w:rsid w:val="00E60050"/>
    <w:rsid w:val="00E6014B"/>
    <w:rsid w:val="00E602C9"/>
    <w:rsid w:val="00E608B7"/>
    <w:rsid w:val="00E608E1"/>
    <w:rsid w:val="00E60D2A"/>
    <w:rsid w:val="00E60E12"/>
    <w:rsid w:val="00E60F80"/>
    <w:rsid w:val="00E6134E"/>
    <w:rsid w:val="00E613CE"/>
    <w:rsid w:val="00E61C68"/>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4E04"/>
    <w:rsid w:val="00E7524F"/>
    <w:rsid w:val="00E7556D"/>
    <w:rsid w:val="00E75693"/>
    <w:rsid w:val="00E756FB"/>
    <w:rsid w:val="00E75BE4"/>
    <w:rsid w:val="00E75E69"/>
    <w:rsid w:val="00E76141"/>
    <w:rsid w:val="00E76270"/>
    <w:rsid w:val="00E76B45"/>
    <w:rsid w:val="00E76B62"/>
    <w:rsid w:val="00E77040"/>
    <w:rsid w:val="00E772C4"/>
    <w:rsid w:val="00E77655"/>
    <w:rsid w:val="00E8016D"/>
    <w:rsid w:val="00E80B7C"/>
    <w:rsid w:val="00E810EC"/>
    <w:rsid w:val="00E8112C"/>
    <w:rsid w:val="00E81587"/>
    <w:rsid w:val="00E82356"/>
    <w:rsid w:val="00E826C8"/>
    <w:rsid w:val="00E82819"/>
    <w:rsid w:val="00E82EE0"/>
    <w:rsid w:val="00E82F3C"/>
    <w:rsid w:val="00E83280"/>
    <w:rsid w:val="00E832C9"/>
    <w:rsid w:val="00E8344D"/>
    <w:rsid w:val="00E83469"/>
    <w:rsid w:val="00E83E6E"/>
    <w:rsid w:val="00E8412F"/>
    <w:rsid w:val="00E841B9"/>
    <w:rsid w:val="00E843EF"/>
    <w:rsid w:val="00E84661"/>
    <w:rsid w:val="00E84934"/>
    <w:rsid w:val="00E84A69"/>
    <w:rsid w:val="00E853AC"/>
    <w:rsid w:val="00E85483"/>
    <w:rsid w:val="00E85767"/>
    <w:rsid w:val="00E86057"/>
    <w:rsid w:val="00E86069"/>
    <w:rsid w:val="00E861F7"/>
    <w:rsid w:val="00E864CA"/>
    <w:rsid w:val="00E86647"/>
    <w:rsid w:val="00E86BF7"/>
    <w:rsid w:val="00E87182"/>
    <w:rsid w:val="00E879F0"/>
    <w:rsid w:val="00E87AE6"/>
    <w:rsid w:val="00E87BC7"/>
    <w:rsid w:val="00E906BC"/>
    <w:rsid w:val="00E91139"/>
    <w:rsid w:val="00E915E1"/>
    <w:rsid w:val="00E919F0"/>
    <w:rsid w:val="00E91BF2"/>
    <w:rsid w:val="00E91DDE"/>
    <w:rsid w:val="00E91E61"/>
    <w:rsid w:val="00E920B8"/>
    <w:rsid w:val="00E924C7"/>
    <w:rsid w:val="00E92572"/>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48"/>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28"/>
    <w:rsid w:val="00EA4C72"/>
    <w:rsid w:val="00EA5029"/>
    <w:rsid w:val="00EA5335"/>
    <w:rsid w:val="00EA630B"/>
    <w:rsid w:val="00EA6E29"/>
    <w:rsid w:val="00EA746D"/>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D2"/>
    <w:rsid w:val="00EB56E5"/>
    <w:rsid w:val="00EB5A08"/>
    <w:rsid w:val="00EB5C31"/>
    <w:rsid w:val="00EB6721"/>
    <w:rsid w:val="00EB6C53"/>
    <w:rsid w:val="00EB7142"/>
    <w:rsid w:val="00EB71FF"/>
    <w:rsid w:val="00EB720A"/>
    <w:rsid w:val="00EB749C"/>
    <w:rsid w:val="00EB7675"/>
    <w:rsid w:val="00EB7832"/>
    <w:rsid w:val="00EB7B45"/>
    <w:rsid w:val="00EB7C50"/>
    <w:rsid w:val="00EB7CD1"/>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BC2"/>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C64"/>
    <w:rsid w:val="00EE2C90"/>
    <w:rsid w:val="00EE2D04"/>
    <w:rsid w:val="00EE3196"/>
    <w:rsid w:val="00EE3203"/>
    <w:rsid w:val="00EE3318"/>
    <w:rsid w:val="00EE33A6"/>
    <w:rsid w:val="00EE3DCB"/>
    <w:rsid w:val="00EE4825"/>
    <w:rsid w:val="00EE5112"/>
    <w:rsid w:val="00EE549F"/>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1D59"/>
    <w:rsid w:val="00EF209D"/>
    <w:rsid w:val="00EF20FD"/>
    <w:rsid w:val="00EF2457"/>
    <w:rsid w:val="00EF2786"/>
    <w:rsid w:val="00EF28E6"/>
    <w:rsid w:val="00EF3A28"/>
    <w:rsid w:val="00EF3A3D"/>
    <w:rsid w:val="00EF3A4A"/>
    <w:rsid w:val="00EF3AED"/>
    <w:rsid w:val="00EF3AFE"/>
    <w:rsid w:val="00EF3D41"/>
    <w:rsid w:val="00EF3D43"/>
    <w:rsid w:val="00EF3EE0"/>
    <w:rsid w:val="00EF493B"/>
    <w:rsid w:val="00EF4F32"/>
    <w:rsid w:val="00EF5326"/>
    <w:rsid w:val="00EF57F7"/>
    <w:rsid w:val="00EF5861"/>
    <w:rsid w:val="00EF6006"/>
    <w:rsid w:val="00EF61C2"/>
    <w:rsid w:val="00EF6EF5"/>
    <w:rsid w:val="00EF6F6C"/>
    <w:rsid w:val="00EF71EE"/>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0"/>
    <w:rsid w:val="00F023A1"/>
    <w:rsid w:val="00F026AE"/>
    <w:rsid w:val="00F027FF"/>
    <w:rsid w:val="00F02B5B"/>
    <w:rsid w:val="00F0301D"/>
    <w:rsid w:val="00F032DF"/>
    <w:rsid w:val="00F0372A"/>
    <w:rsid w:val="00F0388F"/>
    <w:rsid w:val="00F03891"/>
    <w:rsid w:val="00F046FD"/>
    <w:rsid w:val="00F04AAC"/>
    <w:rsid w:val="00F04D51"/>
    <w:rsid w:val="00F05EED"/>
    <w:rsid w:val="00F068B5"/>
    <w:rsid w:val="00F06F02"/>
    <w:rsid w:val="00F10437"/>
    <w:rsid w:val="00F10465"/>
    <w:rsid w:val="00F10864"/>
    <w:rsid w:val="00F1165E"/>
    <w:rsid w:val="00F11CF5"/>
    <w:rsid w:val="00F1201A"/>
    <w:rsid w:val="00F12B3D"/>
    <w:rsid w:val="00F12EF0"/>
    <w:rsid w:val="00F13242"/>
    <w:rsid w:val="00F1403E"/>
    <w:rsid w:val="00F140FE"/>
    <w:rsid w:val="00F1415B"/>
    <w:rsid w:val="00F14FB4"/>
    <w:rsid w:val="00F165FF"/>
    <w:rsid w:val="00F16ACE"/>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E98"/>
    <w:rsid w:val="00F24F4D"/>
    <w:rsid w:val="00F24FA0"/>
    <w:rsid w:val="00F25157"/>
    <w:rsid w:val="00F25EB4"/>
    <w:rsid w:val="00F25F62"/>
    <w:rsid w:val="00F2617C"/>
    <w:rsid w:val="00F2643A"/>
    <w:rsid w:val="00F266E8"/>
    <w:rsid w:val="00F266F3"/>
    <w:rsid w:val="00F26886"/>
    <w:rsid w:val="00F2699C"/>
    <w:rsid w:val="00F27000"/>
    <w:rsid w:val="00F27E0C"/>
    <w:rsid w:val="00F27F00"/>
    <w:rsid w:val="00F3002F"/>
    <w:rsid w:val="00F30353"/>
    <w:rsid w:val="00F3045E"/>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BD9"/>
    <w:rsid w:val="00F377A2"/>
    <w:rsid w:val="00F37922"/>
    <w:rsid w:val="00F37AEF"/>
    <w:rsid w:val="00F37DC6"/>
    <w:rsid w:val="00F412BC"/>
    <w:rsid w:val="00F41D1F"/>
    <w:rsid w:val="00F42910"/>
    <w:rsid w:val="00F42C2B"/>
    <w:rsid w:val="00F43E6A"/>
    <w:rsid w:val="00F44833"/>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0B75"/>
    <w:rsid w:val="00F513BA"/>
    <w:rsid w:val="00F51447"/>
    <w:rsid w:val="00F514EF"/>
    <w:rsid w:val="00F516F4"/>
    <w:rsid w:val="00F5179F"/>
    <w:rsid w:val="00F517FC"/>
    <w:rsid w:val="00F5234E"/>
    <w:rsid w:val="00F52756"/>
    <w:rsid w:val="00F528A1"/>
    <w:rsid w:val="00F52A47"/>
    <w:rsid w:val="00F52A4B"/>
    <w:rsid w:val="00F52AFE"/>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2F"/>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CC9"/>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39E7"/>
    <w:rsid w:val="00F93A3D"/>
    <w:rsid w:val="00F93A5F"/>
    <w:rsid w:val="00F94003"/>
    <w:rsid w:val="00F9434A"/>
    <w:rsid w:val="00F945E2"/>
    <w:rsid w:val="00F94737"/>
    <w:rsid w:val="00F9495D"/>
    <w:rsid w:val="00F9496D"/>
    <w:rsid w:val="00F94BD1"/>
    <w:rsid w:val="00F95013"/>
    <w:rsid w:val="00F951BD"/>
    <w:rsid w:val="00F95528"/>
    <w:rsid w:val="00F9590D"/>
    <w:rsid w:val="00F95B7F"/>
    <w:rsid w:val="00F9632D"/>
    <w:rsid w:val="00F9644F"/>
    <w:rsid w:val="00F96479"/>
    <w:rsid w:val="00F965D9"/>
    <w:rsid w:val="00F96C7A"/>
    <w:rsid w:val="00F96E7C"/>
    <w:rsid w:val="00F972B5"/>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5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210"/>
    <w:rsid w:val="00FB3CD6"/>
    <w:rsid w:val="00FB3DC0"/>
    <w:rsid w:val="00FB4065"/>
    <w:rsid w:val="00FB4760"/>
    <w:rsid w:val="00FB47B5"/>
    <w:rsid w:val="00FB5201"/>
    <w:rsid w:val="00FB52FD"/>
    <w:rsid w:val="00FB533F"/>
    <w:rsid w:val="00FB57A7"/>
    <w:rsid w:val="00FB5A6F"/>
    <w:rsid w:val="00FB67CA"/>
    <w:rsid w:val="00FB7284"/>
    <w:rsid w:val="00FB72CB"/>
    <w:rsid w:val="00FB76A8"/>
    <w:rsid w:val="00FB77BB"/>
    <w:rsid w:val="00FB7C38"/>
    <w:rsid w:val="00FC0038"/>
    <w:rsid w:val="00FC0842"/>
    <w:rsid w:val="00FC0AB4"/>
    <w:rsid w:val="00FC0B11"/>
    <w:rsid w:val="00FC0B9B"/>
    <w:rsid w:val="00FC0E12"/>
    <w:rsid w:val="00FC1190"/>
    <w:rsid w:val="00FC1859"/>
    <w:rsid w:val="00FC1AB5"/>
    <w:rsid w:val="00FC1E51"/>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1A1"/>
    <w:rsid w:val="00FC545C"/>
    <w:rsid w:val="00FC553E"/>
    <w:rsid w:val="00FC58C5"/>
    <w:rsid w:val="00FC629C"/>
    <w:rsid w:val="00FC65A0"/>
    <w:rsid w:val="00FC6901"/>
    <w:rsid w:val="00FC6B41"/>
    <w:rsid w:val="00FC6D8C"/>
    <w:rsid w:val="00FC75CA"/>
    <w:rsid w:val="00FC791E"/>
    <w:rsid w:val="00FC7BC9"/>
    <w:rsid w:val="00FC7F93"/>
    <w:rsid w:val="00FD10D2"/>
    <w:rsid w:val="00FD235B"/>
    <w:rsid w:val="00FD2804"/>
    <w:rsid w:val="00FD282A"/>
    <w:rsid w:val="00FD2A71"/>
    <w:rsid w:val="00FD3124"/>
    <w:rsid w:val="00FD3905"/>
    <w:rsid w:val="00FD4CC0"/>
    <w:rsid w:val="00FD4CE8"/>
    <w:rsid w:val="00FD5999"/>
    <w:rsid w:val="00FD5D9B"/>
    <w:rsid w:val="00FD5F58"/>
    <w:rsid w:val="00FD6318"/>
    <w:rsid w:val="00FD6A3D"/>
    <w:rsid w:val="00FD6D13"/>
    <w:rsid w:val="00FD6DDE"/>
    <w:rsid w:val="00FD6F9D"/>
    <w:rsid w:val="00FD72D9"/>
    <w:rsid w:val="00FD73AE"/>
    <w:rsid w:val="00FD7B69"/>
    <w:rsid w:val="00FD7D6B"/>
    <w:rsid w:val="00FE00DC"/>
    <w:rsid w:val="00FE0477"/>
    <w:rsid w:val="00FE0657"/>
    <w:rsid w:val="00FE0E9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CAC"/>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PlainText">
    <w:name w:val="Plain Text"/>
    <w:basedOn w:val="Normal"/>
    <w:link w:val="PlainTextChar"/>
    <w:uiPriority w:val="99"/>
    <w:unhideWhenUsed/>
    <w:rsid w:val="00143922"/>
    <w:pPr>
      <w:overflowPunct/>
      <w:autoSpaceDE/>
      <w:autoSpaceDN/>
      <w:adjustRightInd/>
      <w:spacing w:after="0"/>
      <w:textAlignment w:val="auto"/>
    </w:pPr>
    <w:rPr>
      <w:rFonts w:ascii="Calibri" w:eastAsiaTheme="minorEastAsia" w:hAnsi="Calibri" w:cs="Consolas"/>
      <w:sz w:val="22"/>
      <w:szCs w:val="21"/>
      <w:lang w:eastAsia="zh-CN"/>
    </w:rPr>
  </w:style>
  <w:style w:type="character" w:customStyle="1" w:styleId="PlainTextChar">
    <w:name w:val="Plain Text Char"/>
    <w:basedOn w:val="DefaultParagraphFont"/>
    <w:link w:val="PlainText"/>
    <w:uiPriority w:val="99"/>
    <w:rsid w:val="00143922"/>
    <w:rPr>
      <w:rFonts w:ascii="Calibri" w:eastAsiaTheme="minorEastAsia" w:hAnsi="Calibri" w:cs="Consolas"/>
      <w:sz w:val="22"/>
      <w:szCs w:val="21"/>
    </w:rPr>
  </w:style>
  <w:style w:type="character" w:customStyle="1" w:styleId="NOChar1">
    <w:name w:val="NO Char1"/>
    <w:link w:val="NO"/>
    <w:rsid w:val="001C60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99315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5429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644829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106809">
      <w:bodyDiv w:val="1"/>
      <w:marLeft w:val="0"/>
      <w:marRight w:val="0"/>
      <w:marTop w:val="0"/>
      <w:marBottom w:val="0"/>
      <w:divBdr>
        <w:top w:val="none" w:sz="0" w:space="0" w:color="auto"/>
        <w:left w:val="none" w:sz="0" w:space="0" w:color="auto"/>
        <w:bottom w:val="none" w:sz="0" w:space="0" w:color="auto"/>
        <w:right w:val="none" w:sz="0" w:space="0" w:color="auto"/>
      </w:divBdr>
    </w:div>
    <w:div w:id="134309535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11855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76484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2712211">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1.xlsx"/><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HR33RHYHUWRF-13-110850</_dlc_DocId>
    <_dlc_DocIdUrl xmlns="c06861ca-3f08-4d07-bff7-bb15bac121f4">
      <Url>https://projects.qualcomm.com/sites/pentari/_layouts/15/DocIdRedir.aspx?ID=HR33RHYHUWRF-13-110850</Url>
      <Description>HR33RHYHUWRF-13-110850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95234D-4EFF-47A8-B3C7-AC38F73D8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3258</TotalTime>
  <Pages>10</Pages>
  <Words>2575</Words>
  <Characters>14684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857</cp:revision>
  <cp:lastPrinted>2014-11-07T05:38:00Z</cp:lastPrinted>
  <dcterms:created xsi:type="dcterms:W3CDTF">2016-04-02T04:49:00Z</dcterms:created>
  <dcterms:modified xsi:type="dcterms:W3CDTF">2016-10-01T05:36:00Z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2f44f9a3-0810-43f6-8cbd-6765c5dd7dd1</vt:lpwstr>
  </property>
  <property fmtid="{D5CDD505-2E9C-101B-9397-08002B2CF9AE}" pid="10" name="ContentTypeId">
    <vt:lpwstr>0x010100E148108D9109C944B70D5C8707C65226</vt:lpwstr>
  </property>
</Properties>
</file>